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86A5" w14:textId="77777777" w:rsidR="009B5305" w:rsidRDefault="009B5305" w:rsidP="009B5305">
      <w:pPr>
        <w:keepNext/>
        <w:keepLines/>
        <w:overflowPunct w:val="0"/>
        <w:autoSpaceDE w:val="0"/>
        <w:autoSpaceDN w:val="0"/>
        <w:adjustRightInd w:val="0"/>
        <w:ind w:left="357" w:hanging="357"/>
        <w:jc w:val="right"/>
        <w:textAlignment w:val="baseline"/>
        <w:outlineLvl w:val="0"/>
        <w:rPr>
          <w:bCs/>
          <w:szCs w:val="28"/>
        </w:rPr>
      </w:pPr>
      <w:r>
        <w:rPr>
          <w:bCs/>
          <w:szCs w:val="28"/>
        </w:rPr>
        <w:t xml:space="preserve">Руководителю образовательной организации </w:t>
      </w:r>
    </w:p>
    <w:p w14:paraId="086F2636" w14:textId="77777777" w:rsidR="009B5305" w:rsidRDefault="009B5305" w:rsidP="009B5305">
      <w:pPr>
        <w:pStyle w:val="Iaey"/>
        <w:ind w:firstLine="0"/>
        <w:jc w:val="right"/>
        <w:rPr>
          <w:sz w:val="24"/>
          <w:szCs w:val="24"/>
        </w:rPr>
      </w:pPr>
      <w:r>
        <w:rPr>
          <w:sz w:val="24"/>
          <w:szCs w:val="24"/>
        </w:rPr>
        <w:t>___________________</w:t>
      </w:r>
    </w:p>
    <w:tbl>
      <w:tblPr>
        <w:tblW w:w="9980" w:type="dxa"/>
        <w:tblLook w:val="01E0" w:firstRow="1" w:lastRow="1" w:firstColumn="1" w:lastColumn="1" w:noHBand="0" w:noVBand="0"/>
      </w:tblPr>
      <w:tblGrid>
        <w:gridCol w:w="534"/>
        <w:gridCol w:w="403"/>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9B5305" w14:paraId="0FBFA325" w14:textId="77777777" w:rsidTr="009B5305">
        <w:trPr>
          <w:gridAfter w:val="12"/>
          <w:wAfter w:w="4642" w:type="dxa"/>
          <w:trHeight w:val="830"/>
        </w:trPr>
        <w:tc>
          <w:tcPr>
            <w:tcW w:w="5338" w:type="dxa"/>
            <w:gridSpan w:val="13"/>
            <w:hideMark/>
          </w:tcPr>
          <w:p w14:paraId="2B1996EC" w14:textId="77777777" w:rsidR="009B5305" w:rsidRDefault="009B5305">
            <w:pPr>
              <w:overflowPunct w:val="0"/>
              <w:autoSpaceDE w:val="0"/>
              <w:autoSpaceDN w:val="0"/>
              <w:adjustRightInd w:val="0"/>
              <w:jc w:val="center"/>
              <w:textAlignment w:val="baseline"/>
              <w:rPr>
                <w:b/>
                <w:sz w:val="26"/>
                <w:szCs w:val="26"/>
              </w:rPr>
            </w:pPr>
            <w:r>
              <w:rPr>
                <w:b/>
                <w:sz w:val="26"/>
                <w:szCs w:val="26"/>
              </w:rPr>
              <w:t xml:space="preserve">Заявление на участие в ГИА                   </w:t>
            </w:r>
          </w:p>
        </w:tc>
      </w:tr>
      <w:tr w:rsidR="009B5305" w14:paraId="4422DE28" w14:textId="77777777" w:rsidTr="009B5305">
        <w:trPr>
          <w:trHeight w:hRule="exact" w:val="355"/>
        </w:trPr>
        <w:tc>
          <w:tcPr>
            <w:tcW w:w="534" w:type="dxa"/>
            <w:tcBorders>
              <w:top w:val="single" w:sz="4" w:space="0" w:color="auto"/>
              <w:left w:val="single" w:sz="4" w:space="0" w:color="auto"/>
              <w:bottom w:val="single" w:sz="4" w:space="0" w:color="auto"/>
              <w:right w:val="single" w:sz="4" w:space="0" w:color="auto"/>
            </w:tcBorders>
          </w:tcPr>
          <w:p w14:paraId="45E279E3" w14:textId="77777777" w:rsidR="009B5305" w:rsidRDefault="009B5305">
            <w:pPr>
              <w:overflowPunct w:val="0"/>
              <w:autoSpaceDE w:val="0"/>
              <w:autoSpaceDN w:val="0"/>
              <w:adjustRightInd w:val="0"/>
              <w:jc w:val="both"/>
              <w:textAlignment w:val="baseline"/>
              <w:rPr>
                <w:b/>
                <w:sz w:val="26"/>
                <w:szCs w:val="26"/>
              </w:rPr>
            </w:pPr>
          </w:p>
        </w:tc>
        <w:tc>
          <w:tcPr>
            <w:tcW w:w="403" w:type="dxa"/>
            <w:tcBorders>
              <w:top w:val="single" w:sz="4" w:space="0" w:color="auto"/>
              <w:left w:val="single" w:sz="4" w:space="0" w:color="auto"/>
              <w:bottom w:val="single" w:sz="4" w:space="0" w:color="auto"/>
              <w:right w:val="single" w:sz="4" w:space="0" w:color="auto"/>
            </w:tcBorders>
          </w:tcPr>
          <w:p w14:paraId="1C6AE331" w14:textId="77777777" w:rsidR="009B5305" w:rsidRDefault="009B5305">
            <w:pPr>
              <w:overflowPunct w:val="0"/>
              <w:autoSpaceDE w:val="0"/>
              <w:autoSpaceDN w:val="0"/>
              <w:adjustRightInd w:val="0"/>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B9A8D97" w14:textId="77777777" w:rsidR="009B5305" w:rsidRDefault="009B5305">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336BBF1" w14:textId="77777777" w:rsidR="009B5305" w:rsidRDefault="009B5305">
            <w:pPr>
              <w:overflowPunct w:val="0"/>
              <w:autoSpaceDE w:val="0"/>
              <w:autoSpaceDN w:val="0"/>
              <w:adjustRightInd w:val="0"/>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5D4B71C" w14:textId="77777777" w:rsidR="009B5305" w:rsidRDefault="009B5305">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2C818D9C" w14:textId="77777777" w:rsidR="009B5305" w:rsidRDefault="009B5305">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1225B63" w14:textId="77777777" w:rsidR="009B5305" w:rsidRDefault="009B5305">
            <w:pPr>
              <w:overflowPunct w:val="0"/>
              <w:autoSpaceDE w:val="0"/>
              <w:autoSpaceDN w:val="0"/>
              <w:adjustRightInd w:val="0"/>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1E18A3E8" w14:textId="77777777" w:rsidR="009B5305" w:rsidRDefault="009B5305">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254C4F0" w14:textId="77777777" w:rsidR="009B5305" w:rsidRDefault="009B5305">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7913FF5E" w14:textId="77777777" w:rsidR="009B5305" w:rsidRDefault="009B5305">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38A8FB" w14:textId="77777777" w:rsidR="009B5305" w:rsidRDefault="009B5305">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BB76FBE" w14:textId="77777777" w:rsidR="009B5305" w:rsidRDefault="009B5305">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1746753D" w14:textId="77777777" w:rsidR="009B5305" w:rsidRDefault="009B5305">
            <w:pPr>
              <w:overflowPunct w:val="0"/>
              <w:autoSpaceDE w:val="0"/>
              <w:autoSpaceDN w:val="0"/>
              <w:adjustRightInd w:val="0"/>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050C54E5" w14:textId="77777777" w:rsidR="009B5305" w:rsidRDefault="009B5305">
            <w:pPr>
              <w:overflowPunct w:val="0"/>
              <w:autoSpaceDE w:val="0"/>
              <w:autoSpaceDN w:val="0"/>
              <w:adjustRightInd w:val="0"/>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45217D5A" w14:textId="77777777" w:rsidR="009B5305" w:rsidRDefault="009B5305">
            <w:pPr>
              <w:overflowPunct w:val="0"/>
              <w:autoSpaceDE w:val="0"/>
              <w:autoSpaceDN w:val="0"/>
              <w:adjustRightInd w:val="0"/>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30D2CD53" w14:textId="77777777" w:rsidR="009B5305" w:rsidRDefault="009B5305">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221BA4A6" w14:textId="77777777" w:rsidR="009B5305" w:rsidRDefault="009B5305">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19883053" w14:textId="77777777" w:rsidR="009B5305" w:rsidRDefault="009B5305">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18B2A696" w14:textId="77777777" w:rsidR="009B5305" w:rsidRDefault="009B5305">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18AD9872" w14:textId="77777777" w:rsidR="009B5305" w:rsidRDefault="009B5305">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6BDF99F" w14:textId="77777777" w:rsidR="009B5305" w:rsidRDefault="009B5305">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11E290B" w14:textId="77777777" w:rsidR="009B5305" w:rsidRDefault="009B5305">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D197480" w14:textId="77777777" w:rsidR="009B5305" w:rsidRDefault="009B5305">
            <w:pPr>
              <w:overflowPunct w:val="0"/>
              <w:autoSpaceDE w:val="0"/>
              <w:autoSpaceDN w:val="0"/>
              <w:adjustRightInd w:val="0"/>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2496FC63" w14:textId="77777777" w:rsidR="009B5305" w:rsidRDefault="009B5305">
            <w:pPr>
              <w:overflowPunct w:val="0"/>
              <w:autoSpaceDE w:val="0"/>
              <w:autoSpaceDN w:val="0"/>
              <w:adjustRightInd w:val="0"/>
              <w:jc w:val="both"/>
              <w:textAlignment w:val="baseline"/>
              <w:rPr>
                <w:sz w:val="26"/>
                <w:szCs w:val="26"/>
              </w:rPr>
            </w:pPr>
          </w:p>
        </w:tc>
        <w:tc>
          <w:tcPr>
            <w:tcW w:w="374" w:type="dxa"/>
            <w:tcBorders>
              <w:top w:val="single" w:sz="4" w:space="0" w:color="auto"/>
              <w:left w:val="single" w:sz="4" w:space="0" w:color="auto"/>
              <w:bottom w:val="single" w:sz="4" w:space="0" w:color="auto"/>
              <w:right w:val="single" w:sz="4" w:space="0" w:color="auto"/>
            </w:tcBorders>
          </w:tcPr>
          <w:p w14:paraId="4F5D2A0C" w14:textId="77777777" w:rsidR="009B5305" w:rsidRDefault="009B5305">
            <w:pPr>
              <w:overflowPunct w:val="0"/>
              <w:autoSpaceDE w:val="0"/>
              <w:autoSpaceDN w:val="0"/>
              <w:adjustRightInd w:val="0"/>
              <w:jc w:val="both"/>
              <w:textAlignment w:val="baseline"/>
              <w:rPr>
                <w:sz w:val="26"/>
                <w:szCs w:val="26"/>
              </w:rPr>
            </w:pPr>
          </w:p>
        </w:tc>
      </w:tr>
    </w:tbl>
    <w:p w14:paraId="08B18F88" w14:textId="77777777" w:rsidR="009B5305" w:rsidRDefault="009B5305" w:rsidP="009B5305">
      <w:pPr>
        <w:overflowPunct w:val="0"/>
        <w:autoSpaceDE w:val="0"/>
        <w:autoSpaceDN w:val="0"/>
        <w:adjustRightInd w:val="0"/>
        <w:jc w:val="center"/>
        <w:textAlignment w:val="baseline"/>
        <w:rPr>
          <w:i/>
          <w:sz w:val="26"/>
          <w:szCs w:val="26"/>
          <w:vertAlign w:val="superscript"/>
        </w:rPr>
      </w:pPr>
      <w:r>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78"/>
        <w:gridCol w:w="378"/>
        <w:gridCol w:w="378"/>
        <w:gridCol w:w="380"/>
        <w:gridCol w:w="380"/>
        <w:gridCol w:w="380"/>
        <w:gridCol w:w="380"/>
        <w:gridCol w:w="382"/>
        <w:gridCol w:w="381"/>
        <w:gridCol w:w="381"/>
        <w:gridCol w:w="381"/>
        <w:gridCol w:w="381"/>
        <w:gridCol w:w="381"/>
        <w:gridCol w:w="381"/>
        <w:gridCol w:w="381"/>
        <w:gridCol w:w="381"/>
        <w:gridCol w:w="381"/>
        <w:gridCol w:w="381"/>
        <w:gridCol w:w="381"/>
        <w:gridCol w:w="381"/>
        <w:gridCol w:w="381"/>
        <w:gridCol w:w="381"/>
        <w:gridCol w:w="381"/>
        <w:gridCol w:w="366"/>
      </w:tblGrid>
      <w:tr w:rsidR="009B5305" w14:paraId="62921B27" w14:textId="77777777" w:rsidTr="009B5305">
        <w:trPr>
          <w:trHeight w:hRule="exact" w:val="340"/>
        </w:trPr>
        <w:tc>
          <w:tcPr>
            <w:tcW w:w="265" w:type="pct"/>
            <w:tcBorders>
              <w:top w:val="single" w:sz="4" w:space="0" w:color="auto"/>
              <w:left w:val="single" w:sz="4" w:space="0" w:color="auto"/>
              <w:bottom w:val="single" w:sz="4" w:space="0" w:color="auto"/>
              <w:right w:val="single" w:sz="4" w:space="0" w:color="auto"/>
            </w:tcBorders>
          </w:tcPr>
          <w:p w14:paraId="1EDC1692" w14:textId="77777777" w:rsidR="009B5305" w:rsidRDefault="009B5305">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14:paraId="7C5AA16C" w14:textId="77777777" w:rsidR="009B5305" w:rsidRDefault="009B5305">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14:paraId="3BEFA9E4" w14:textId="77777777" w:rsidR="009B5305" w:rsidRDefault="009B5305">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14:paraId="74555AD4" w14:textId="77777777" w:rsidR="009B5305" w:rsidRDefault="009B5305">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14:paraId="098A7067" w14:textId="77777777" w:rsidR="009B5305" w:rsidRDefault="009B5305">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14:paraId="1F06DCC9" w14:textId="77777777" w:rsidR="009B5305" w:rsidRDefault="009B5305">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14:paraId="6550DBCA" w14:textId="77777777" w:rsidR="009B5305" w:rsidRDefault="009B5305">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14:paraId="6A0CCD3D"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082A9CD7"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65CFAB5C"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6AEDDEA8"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4283C4FF"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54294F1D"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4FCCFBA1"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05DE1F24"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355D5EC7"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5A09C2B2"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437F0EAA"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7C626E17"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67265C7E"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45B73C98"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219C5F7F"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07086188"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67926270" w14:textId="77777777" w:rsidR="009B5305" w:rsidRDefault="009B5305">
            <w:pPr>
              <w:overflowPunct w:val="0"/>
              <w:autoSpaceDE w:val="0"/>
              <w:autoSpaceDN w:val="0"/>
              <w:adjustRightInd w:val="0"/>
              <w:jc w:val="both"/>
              <w:textAlignment w:val="baseline"/>
              <w:rPr>
                <w:sz w:val="26"/>
                <w:szCs w:val="26"/>
              </w:rPr>
            </w:pPr>
          </w:p>
        </w:tc>
        <w:tc>
          <w:tcPr>
            <w:tcW w:w="190" w:type="pct"/>
            <w:tcBorders>
              <w:top w:val="single" w:sz="4" w:space="0" w:color="auto"/>
              <w:left w:val="single" w:sz="4" w:space="0" w:color="auto"/>
              <w:bottom w:val="single" w:sz="4" w:space="0" w:color="auto"/>
              <w:right w:val="single" w:sz="4" w:space="0" w:color="auto"/>
            </w:tcBorders>
          </w:tcPr>
          <w:p w14:paraId="75D76030" w14:textId="77777777" w:rsidR="009B5305" w:rsidRDefault="009B5305">
            <w:pPr>
              <w:overflowPunct w:val="0"/>
              <w:autoSpaceDE w:val="0"/>
              <w:autoSpaceDN w:val="0"/>
              <w:adjustRightInd w:val="0"/>
              <w:jc w:val="both"/>
              <w:textAlignment w:val="baseline"/>
              <w:rPr>
                <w:sz w:val="26"/>
                <w:szCs w:val="26"/>
              </w:rPr>
            </w:pPr>
          </w:p>
        </w:tc>
      </w:tr>
    </w:tbl>
    <w:p w14:paraId="1A28A1FA" w14:textId="77777777" w:rsidR="009B5305" w:rsidRDefault="009B5305" w:rsidP="009B5305">
      <w:pPr>
        <w:overflowPunct w:val="0"/>
        <w:autoSpaceDE w:val="0"/>
        <w:autoSpaceDN w:val="0"/>
        <w:adjustRightInd w:val="0"/>
        <w:jc w:val="center"/>
        <w:textAlignment w:val="baseline"/>
        <w:rPr>
          <w:i/>
          <w:sz w:val="26"/>
          <w:szCs w:val="26"/>
          <w:vertAlign w:val="superscript"/>
        </w:rPr>
      </w:pPr>
      <w:r>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78"/>
        <w:gridCol w:w="378"/>
        <w:gridCol w:w="378"/>
        <w:gridCol w:w="380"/>
        <w:gridCol w:w="380"/>
        <w:gridCol w:w="380"/>
        <w:gridCol w:w="380"/>
        <w:gridCol w:w="382"/>
        <w:gridCol w:w="381"/>
        <w:gridCol w:w="381"/>
        <w:gridCol w:w="381"/>
        <w:gridCol w:w="381"/>
        <w:gridCol w:w="381"/>
        <w:gridCol w:w="381"/>
        <w:gridCol w:w="381"/>
        <w:gridCol w:w="381"/>
        <w:gridCol w:w="381"/>
        <w:gridCol w:w="381"/>
        <w:gridCol w:w="381"/>
        <w:gridCol w:w="381"/>
        <w:gridCol w:w="381"/>
        <w:gridCol w:w="381"/>
        <w:gridCol w:w="381"/>
        <w:gridCol w:w="366"/>
      </w:tblGrid>
      <w:tr w:rsidR="009B5305" w14:paraId="590636B7" w14:textId="77777777" w:rsidTr="009B5305">
        <w:trPr>
          <w:trHeight w:hRule="exact" w:val="340"/>
        </w:trPr>
        <w:tc>
          <w:tcPr>
            <w:tcW w:w="265" w:type="pct"/>
            <w:tcBorders>
              <w:top w:val="single" w:sz="4" w:space="0" w:color="auto"/>
              <w:left w:val="single" w:sz="4" w:space="0" w:color="auto"/>
              <w:bottom w:val="single" w:sz="4" w:space="0" w:color="auto"/>
              <w:right w:val="single" w:sz="4" w:space="0" w:color="auto"/>
            </w:tcBorders>
          </w:tcPr>
          <w:p w14:paraId="23DAC27F" w14:textId="77777777" w:rsidR="009B5305" w:rsidRDefault="009B5305">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14:paraId="1A645157" w14:textId="77777777" w:rsidR="009B5305" w:rsidRDefault="009B5305">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14:paraId="159129DC" w14:textId="77777777" w:rsidR="009B5305" w:rsidRDefault="009B5305">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14:paraId="7CFF99AF" w14:textId="77777777" w:rsidR="009B5305" w:rsidRDefault="009B5305">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14:paraId="74B7DAB0" w14:textId="77777777" w:rsidR="009B5305" w:rsidRDefault="009B5305">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14:paraId="4C4D858D" w14:textId="77777777" w:rsidR="009B5305" w:rsidRDefault="009B5305">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14:paraId="5509568D" w14:textId="77777777" w:rsidR="009B5305" w:rsidRDefault="009B5305">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14:paraId="624A4160"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55BAFE21"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01B4144E"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747B9F6B"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459FB6B9"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1B31A283"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5A34441F"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22262C82"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2D864980"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13BE77EA"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0D0AF945"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79097473"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7AC55C4E"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00731859"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5A79B31F"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09D98D39"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7A0B844B" w14:textId="77777777" w:rsidR="009B5305" w:rsidRDefault="009B5305">
            <w:pPr>
              <w:overflowPunct w:val="0"/>
              <w:autoSpaceDE w:val="0"/>
              <w:autoSpaceDN w:val="0"/>
              <w:adjustRightInd w:val="0"/>
              <w:jc w:val="both"/>
              <w:textAlignment w:val="baseline"/>
              <w:rPr>
                <w:sz w:val="26"/>
                <w:szCs w:val="26"/>
              </w:rPr>
            </w:pPr>
          </w:p>
        </w:tc>
        <w:tc>
          <w:tcPr>
            <w:tcW w:w="190" w:type="pct"/>
            <w:tcBorders>
              <w:top w:val="single" w:sz="4" w:space="0" w:color="auto"/>
              <w:left w:val="single" w:sz="4" w:space="0" w:color="auto"/>
              <w:bottom w:val="single" w:sz="4" w:space="0" w:color="auto"/>
              <w:right w:val="single" w:sz="4" w:space="0" w:color="auto"/>
            </w:tcBorders>
          </w:tcPr>
          <w:p w14:paraId="26DF211E" w14:textId="77777777" w:rsidR="009B5305" w:rsidRDefault="009B5305">
            <w:pPr>
              <w:overflowPunct w:val="0"/>
              <w:autoSpaceDE w:val="0"/>
              <w:autoSpaceDN w:val="0"/>
              <w:adjustRightInd w:val="0"/>
              <w:jc w:val="both"/>
              <w:textAlignment w:val="baseline"/>
              <w:rPr>
                <w:sz w:val="26"/>
                <w:szCs w:val="26"/>
              </w:rPr>
            </w:pPr>
          </w:p>
        </w:tc>
      </w:tr>
    </w:tbl>
    <w:p w14:paraId="5E6DFADF" w14:textId="77777777" w:rsidR="009B5305" w:rsidRDefault="009B5305" w:rsidP="009B5305">
      <w:pPr>
        <w:overflowPunct w:val="0"/>
        <w:autoSpaceDE w:val="0"/>
        <w:autoSpaceDN w:val="0"/>
        <w:adjustRightInd w:val="0"/>
        <w:textAlignment w:val="baseline"/>
        <w:rPr>
          <w:vanish/>
          <w:sz w:val="26"/>
          <w:szCs w:val="26"/>
        </w:rPr>
      </w:pPr>
    </w:p>
    <w:tbl>
      <w:tblPr>
        <w:tblpPr w:leftFromText="180" w:rightFromText="180" w:vertAnchor="text" w:horzAnchor="margin" w:tblpY="419"/>
        <w:tblW w:w="1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7"/>
        <w:gridCol w:w="293"/>
        <w:gridCol w:w="397"/>
        <w:gridCol w:w="397"/>
        <w:gridCol w:w="293"/>
        <w:gridCol w:w="397"/>
        <w:gridCol w:w="399"/>
        <w:gridCol w:w="399"/>
        <w:gridCol w:w="399"/>
      </w:tblGrid>
      <w:tr w:rsidR="009B5305" w14:paraId="0C948594" w14:textId="77777777" w:rsidTr="009B5305">
        <w:trPr>
          <w:trHeight w:hRule="exact" w:val="340"/>
        </w:trPr>
        <w:tc>
          <w:tcPr>
            <w:tcW w:w="529" w:type="pct"/>
            <w:tcBorders>
              <w:top w:val="single" w:sz="4" w:space="0" w:color="auto"/>
              <w:left w:val="single" w:sz="4" w:space="0" w:color="auto"/>
              <w:bottom w:val="single" w:sz="4" w:space="0" w:color="auto"/>
              <w:right w:val="single" w:sz="4" w:space="0" w:color="auto"/>
            </w:tcBorders>
            <w:hideMark/>
          </w:tcPr>
          <w:p w14:paraId="3C3E2889" w14:textId="77777777" w:rsidR="009B5305" w:rsidRDefault="009B5305">
            <w:pPr>
              <w:overflowPunct w:val="0"/>
              <w:autoSpaceDE w:val="0"/>
              <w:autoSpaceDN w:val="0"/>
              <w:adjustRightInd w:val="0"/>
              <w:jc w:val="both"/>
              <w:textAlignment w:val="baseline"/>
              <w:rPr>
                <w:color w:val="C0C0C0"/>
                <w:sz w:val="26"/>
                <w:szCs w:val="26"/>
              </w:rPr>
            </w:pPr>
            <w:r>
              <w:rPr>
                <w:color w:val="C0C0C0"/>
                <w:sz w:val="26"/>
                <w:szCs w:val="26"/>
              </w:rPr>
              <w:t>ч</w:t>
            </w:r>
          </w:p>
        </w:tc>
        <w:tc>
          <w:tcPr>
            <w:tcW w:w="527" w:type="pct"/>
            <w:tcBorders>
              <w:top w:val="single" w:sz="4" w:space="0" w:color="auto"/>
              <w:left w:val="single" w:sz="4" w:space="0" w:color="auto"/>
              <w:bottom w:val="single" w:sz="4" w:space="0" w:color="auto"/>
              <w:right w:val="single" w:sz="4" w:space="0" w:color="auto"/>
            </w:tcBorders>
            <w:hideMark/>
          </w:tcPr>
          <w:p w14:paraId="37A5DC59" w14:textId="77777777" w:rsidR="009B5305" w:rsidRDefault="009B5305">
            <w:pPr>
              <w:overflowPunct w:val="0"/>
              <w:autoSpaceDE w:val="0"/>
              <w:autoSpaceDN w:val="0"/>
              <w:adjustRightInd w:val="0"/>
              <w:jc w:val="both"/>
              <w:textAlignment w:val="baseline"/>
              <w:rPr>
                <w:color w:val="C0C0C0"/>
                <w:sz w:val="26"/>
                <w:szCs w:val="26"/>
              </w:rPr>
            </w:pPr>
            <w:r>
              <w:rPr>
                <w:color w:val="C0C0C0"/>
                <w:sz w:val="26"/>
                <w:szCs w:val="26"/>
              </w:rPr>
              <w:t>ч</w:t>
            </w:r>
          </w:p>
        </w:tc>
        <w:tc>
          <w:tcPr>
            <w:tcW w:w="388" w:type="pct"/>
            <w:tcBorders>
              <w:top w:val="single" w:sz="4" w:space="0" w:color="auto"/>
              <w:left w:val="single" w:sz="4" w:space="0" w:color="auto"/>
              <w:bottom w:val="single" w:sz="4" w:space="0" w:color="auto"/>
              <w:right w:val="single" w:sz="4" w:space="0" w:color="auto"/>
            </w:tcBorders>
            <w:hideMark/>
          </w:tcPr>
          <w:p w14:paraId="71030E3B" w14:textId="77777777" w:rsidR="009B5305" w:rsidRDefault="009B5305">
            <w:pPr>
              <w:overflowPunct w:val="0"/>
              <w:autoSpaceDE w:val="0"/>
              <w:autoSpaceDN w:val="0"/>
              <w:adjustRightInd w:val="0"/>
              <w:jc w:val="both"/>
              <w:textAlignment w:val="baseline"/>
              <w:rPr>
                <w:sz w:val="26"/>
                <w:szCs w:val="26"/>
              </w:rPr>
            </w:pPr>
            <w:r>
              <w:rPr>
                <w:sz w:val="26"/>
                <w:szCs w:val="26"/>
              </w:rPr>
              <w:t>.</w:t>
            </w:r>
          </w:p>
        </w:tc>
        <w:tc>
          <w:tcPr>
            <w:tcW w:w="527" w:type="pct"/>
            <w:tcBorders>
              <w:top w:val="single" w:sz="4" w:space="0" w:color="auto"/>
              <w:left w:val="single" w:sz="4" w:space="0" w:color="auto"/>
              <w:bottom w:val="single" w:sz="4" w:space="0" w:color="auto"/>
              <w:right w:val="single" w:sz="4" w:space="0" w:color="auto"/>
            </w:tcBorders>
            <w:hideMark/>
          </w:tcPr>
          <w:p w14:paraId="1D45EDB7" w14:textId="77777777" w:rsidR="009B5305" w:rsidRDefault="009B5305">
            <w:pPr>
              <w:overflowPunct w:val="0"/>
              <w:autoSpaceDE w:val="0"/>
              <w:autoSpaceDN w:val="0"/>
              <w:adjustRightInd w:val="0"/>
              <w:jc w:val="both"/>
              <w:textAlignment w:val="baseline"/>
              <w:rPr>
                <w:color w:val="C0C0C0"/>
                <w:sz w:val="26"/>
                <w:szCs w:val="26"/>
              </w:rPr>
            </w:pPr>
            <w:r>
              <w:rPr>
                <w:color w:val="C0C0C0"/>
                <w:sz w:val="26"/>
                <w:szCs w:val="26"/>
              </w:rPr>
              <w:t>м</w:t>
            </w:r>
          </w:p>
        </w:tc>
        <w:tc>
          <w:tcPr>
            <w:tcW w:w="527" w:type="pct"/>
            <w:tcBorders>
              <w:top w:val="single" w:sz="4" w:space="0" w:color="auto"/>
              <w:left w:val="single" w:sz="4" w:space="0" w:color="auto"/>
              <w:bottom w:val="single" w:sz="4" w:space="0" w:color="auto"/>
              <w:right w:val="single" w:sz="4" w:space="0" w:color="auto"/>
            </w:tcBorders>
            <w:hideMark/>
          </w:tcPr>
          <w:p w14:paraId="1EBD37C2" w14:textId="77777777" w:rsidR="009B5305" w:rsidRDefault="009B5305">
            <w:pPr>
              <w:overflowPunct w:val="0"/>
              <w:autoSpaceDE w:val="0"/>
              <w:autoSpaceDN w:val="0"/>
              <w:adjustRightInd w:val="0"/>
              <w:jc w:val="both"/>
              <w:textAlignment w:val="baseline"/>
              <w:rPr>
                <w:color w:val="C0C0C0"/>
                <w:sz w:val="26"/>
                <w:szCs w:val="26"/>
              </w:rPr>
            </w:pPr>
            <w:r>
              <w:rPr>
                <w:color w:val="C0C0C0"/>
                <w:sz w:val="26"/>
                <w:szCs w:val="26"/>
              </w:rPr>
              <w:t>м</w:t>
            </w:r>
          </w:p>
        </w:tc>
        <w:tc>
          <w:tcPr>
            <w:tcW w:w="388" w:type="pct"/>
            <w:tcBorders>
              <w:top w:val="single" w:sz="4" w:space="0" w:color="auto"/>
              <w:left w:val="single" w:sz="4" w:space="0" w:color="auto"/>
              <w:bottom w:val="single" w:sz="4" w:space="0" w:color="auto"/>
              <w:right w:val="single" w:sz="4" w:space="0" w:color="auto"/>
            </w:tcBorders>
            <w:hideMark/>
          </w:tcPr>
          <w:p w14:paraId="5C10E2BE" w14:textId="77777777" w:rsidR="009B5305" w:rsidRDefault="009B5305">
            <w:pPr>
              <w:overflowPunct w:val="0"/>
              <w:autoSpaceDE w:val="0"/>
              <w:autoSpaceDN w:val="0"/>
              <w:adjustRightInd w:val="0"/>
              <w:jc w:val="both"/>
              <w:textAlignment w:val="baseline"/>
              <w:rPr>
                <w:sz w:val="26"/>
                <w:szCs w:val="26"/>
              </w:rPr>
            </w:pPr>
            <w:r>
              <w:rPr>
                <w:sz w:val="26"/>
                <w:szCs w:val="26"/>
              </w:rPr>
              <w:t>.</w:t>
            </w:r>
          </w:p>
        </w:tc>
        <w:tc>
          <w:tcPr>
            <w:tcW w:w="527" w:type="pct"/>
            <w:tcBorders>
              <w:top w:val="single" w:sz="4" w:space="0" w:color="auto"/>
              <w:left w:val="single" w:sz="4" w:space="0" w:color="auto"/>
              <w:bottom w:val="single" w:sz="4" w:space="0" w:color="auto"/>
              <w:right w:val="single" w:sz="4" w:space="0" w:color="auto"/>
            </w:tcBorders>
          </w:tcPr>
          <w:p w14:paraId="0ED787FD" w14:textId="77777777" w:rsidR="009B5305" w:rsidRDefault="009B5305">
            <w:pPr>
              <w:overflowPunct w:val="0"/>
              <w:autoSpaceDE w:val="0"/>
              <w:autoSpaceDN w:val="0"/>
              <w:adjustRightInd w:val="0"/>
              <w:jc w:val="both"/>
              <w:textAlignment w:val="baseline"/>
              <w:rPr>
                <w:sz w:val="26"/>
                <w:szCs w:val="26"/>
              </w:rPr>
            </w:pPr>
          </w:p>
        </w:tc>
        <w:tc>
          <w:tcPr>
            <w:tcW w:w="529" w:type="pct"/>
            <w:tcBorders>
              <w:top w:val="single" w:sz="4" w:space="0" w:color="auto"/>
              <w:left w:val="single" w:sz="4" w:space="0" w:color="auto"/>
              <w:bottom w:val="single" w:sz="4" w:space="0" w:color="auto"/>
              <w:right w:val="single" w:sz="4" w:space="0" w:color="auto"/>
            </w:tcBorders>
          </w:tcPr>
          <w:p w14:paraId="7D88BD23" w14:textId="77777777" w:rsidR="009B5305" w:rsidRDefault="009B5305">
            <w:pPr>
              <w:overflowPunct w:val="0"/>
              <w:autoSpaceDE w:val="0"/>
              <w:autoSpaceDN w:val="0"/>
              <w:adjustRightInd w:val="0"/>
              <w:jc w:val="both"/>
              <w:textAlignment w:val="baseline"/>
              <w:rPr>
                <w:sz w:val="26"/>
                <w:szCs w:val="26"/>
              </w:rPr>
            </w:pPr>
          </w:p>
        </w:tc>
        <w:tc>
          <w:tcPr>
            <w:tcW w:w="529" w:type="pct"/>
            <w:tcBorders>
              <w:top w:val="single" w:sz="4" w:space="0" w:color="auto"/>
              <w:left w:val="single" w:sz="4" w:space="0" w:color="auto"/>
              <w:bottom w:val="single" w:sz="4" w:space="0" w:color="auto"/>
              <w:right w:val="single" w:sz="4" w:space="0" w:color="auto"/>
            </w:tcBorders>
            <w:hideMark/>
          </w:tcPr>
          <w:p w14:paraId="01CCEBD1" w14:textId="77777777" w:rsidR="009B5305" w:rsidRDefault="009B5305">
            <w:pPr>
              <w:overflowPunct w:val="0"/>
              <w:autoSpaceDE w:val="0"/>
              <w:autoSpaceDN w:val="0"/>
              <w:adjustRightInd w:val="0"/>
              <w:jc w:val="both"/>
              <w:textAlignment w:val="baseline"/>
              <w:rPr>
                <w:color w:val="C0C0C0"/>
                <w:sz w:val="26"/>
                <w:szCs w:val="26"/>
              </w:rPr>
            </w:pPr>
            <w:r>
              <w:rPr>
                <w:color w:val="C0C0C0"/>
                <w:sz w:val="26"/>
                <w:szCs w:val="26"/>
              </w:rPr>
              <w:t>г</w:t>
            </w:r>
          </w:p>
        </w:tc>
        <w:tc>
          <w:tcPr>
            <w:tcW w:w="529" w:type="pct"/>
            <w:tcBorders>
              <w:top w:val="single" w:sz="4" w:space="0" w:color="auto"/>
              <w:left w:val="single" w:sz="4" w:space="0" w:color="auto"/>
              <w:bottom w:val="single" w:sz="4" w:space="0" w:color="auto"/>
              <w:right w:val="single" w:sz="4" w:space="0" w:color="auto"/>
            </w:tcBorders>
            <w:hideMark/>
          </w:tcPr>
          <w:p w14:paraId="2D7F6D65" w14:textId="77777777" w:rsidR="009B5305" w:rsidRDefault="009B5305">
            <w:pPr>
              <w:overflowPunct w:val="0"/>
              <w:autoSpaceDE w:val="0"/>
              <w:autoSpaceDN w:val="0"/>
              <w:adjustRightInd w:val="0"/>
              <w:jc w:val="both"/>
              <w:textAlignment w:val="baseline"/>
              <w:rPr>
                <w:color w:val="C0C0C0"/>
                <w:sz w:val="26"/>
                <w:szCs w:val="26"/>
              </w:rPr>
            </w:pPr>
            <w:r>
              <w:rPr>
                <w:color w:val="C0C0C0"/>
                <w:sz w:val="26"/>
                <w:szCs w:val="26"/>
              </w:rPr>
              <w:t>г</w:t>
            </w:r>
          </w:p>
        </w:tc>
      </w:tr>
    </w:tbl>
    <w:p w14:paraId="38D526A1" w14:textId="77777777" w:rsidR="009B5305" w:rsidRDefault="009B5305" w:rsidP="009B5305">
      <w:pPr>
        <w:overflowPunct w:val="0"/>
        <w:autoSpaceDE w:val="0"/>
        <w:autoSpaceDN w:val="0"/>
        <w:adjustRightInd w:val="0"/>
        <w:jc w:val="center"/>
        <w:textAlignment w:val="baseline"/>
        <w:rPr>
          <w:i/>
          <w:sz w:val="26"/>
          <w:szCs w:val="26"/>
          <w:vertAlign w:val="superscript"/>
        </w:rPr>
      </w:pPr>
      <w:r>
        <w:rPr>
          <w:i/>
          <w:sz w:val="26"/>
          <w:szCs w:val="26"/>
          <w:vertAlign w:val="superscript"/>
        </w:rPr>
        <w:t>(Отчество)</w:t>
      </w:r>
    </w:p>
    <w:p w14:paraId="6437BA3D" w14:textId="77777777" w:rsidR="009B5305" w:rsidRDefault="009B5305" w:rsidP="009B5305">
      <w:pPr>
        <w:overflowPunct w:val="0"/>
        <w:autoSpaceDE w:val="0"/>
        <w:autoSpaceDN w:val="0"/>
        <w:adjustRightInd w:val="0"/>
        <w:jc w:val="both"/>
        <w:textAlignment w:val="baseline"/>
        <w:rPr>
          <w:b/>
          <w:sz w:val="26"/>
          <w:szCs w:val="26"/>
        </w:rPr>
      </w:pPr>
    </w:p>
    <w:p w14:paraId="48F0A880" w14:textId="77777777" w:rsidR="009B5305" w:rsidRDefault="009B5305" w:rsidP="009B5305">
      <w:pPr>
        <w:overflowPunct w:val="0"/>
        <w:autoSpaceDE w:val="0"/>
        <w:autoSpaceDN w:val="0"/>
        <w:adjustRightInd w:val="0"/>
        <w:textAlignment w:val="baseline"/>
        <w:rPr>
          <w:b/>
          <w:sz w:val="26"/>
          <w:szCs w:val="26"/>
        </w:rPr>
      </w:pPr>
    </w:p>
    <w:p w14:paraId="537D1762" w14:textId="77777777" w:rsidR="009B5305" w:rsidRDefault="009B5305" w:rsidP="009B5305">
      <w:pPr>
        <w:overflowPunct w:val="0"/>
        <w:autoSpaceDE w:val="0"/>
        <w:autoSpaceDN w:val="0"/>
        <w:adjustRightInd w:val="0"/>
        <w:textAlignment w:val="baseline"/>
        <w:rPr>
          <w:i/>
          <w:sz w:val="20"/>
        </w:rPr>
      </w:pPr>
      <w:r>
        <w:rPr>
          <w:i/>
        </w:rPr>
        <w:t xml:space="preserve">               (Дата рождения)</w:t>
      </w:r>
    </w:p>
    <w:p w14:paraId="00F6DF20" w14:textId="77777777" w:rsidR="009B5305" w:rsidRDefault="009B5305" w:rsidP="009B5305">
      <w:pPr>
        <w:overflowPunct w:val="0"/>
        <w:autoSpaceDE w:val="0"/>
        <w:autoSpaceDN w:val="0"/>
        <w:adjustRightInd w:val="0"/>
        <w:textAlignment w:val="baseline"/>
        <w:rPr>
          <w:sz w:val="22"/>
          <w:szCs w:val="22"/>
        </w:rPr>
      </w:pPr>
      <w:r>
        <w:rPr>
          <w:sz w:val="22"/>
          <w:szCs w:val="22"/>
        </w:rPr>
        <w:t>Наименование документа, удостоверяющего личность _______________________________________________________________________</w:t>
      </w:r>
    </w:p>
    <w:p w14:paraId="19DA7DE8" w14:textId="77777777" w:rsidR="009B5305" w:rsidRDefault="009B5305" w:rsidP="009B5305">
      <w:pPr>
        <w:overflowPunct w:val="0"/>
        <w:autoSpaceDE w:val="0"/>
        <w:autoSpaceDN w:val="0"/>
        <w:adjustRightInd w:val="0"/>
        <w:textAlignment w:val="baseline"/>
        <w:rPr>
          <w:sz w:val="22"/>
          <w:szCs w:val="22"/>
        </w:rPr>
      </w:pPr>
      <w:r>
        <w:rPr>
          <w:sz w:val="22"/>
          <w:szCs w:val="22"/>
        </w:rPr>
        <w:t>Реквизиты документа, удостоверяющего личность</w:t>
      </w:r>
    </w:p>
    <w:p w14:paraId="6E1CF85C" w14:textId="77777777" w:rsidR="009B5305" w:rsidRDefault="009B5305" w:rsidP="009B5305">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B5305" w14:paraId="776F20F4" w14:textId="77777777" w:rsidTr="009B5305">
        <w:trPr>
          <w:trHeight w:hRule="exact" w:val="340"/>
        </w:trPr>
        <w:tc>
          <w:tcPr>
            <w:tcW w:w="1134" w:type="dxa"/>
            <w:tcBorders>
              <w:top w:val="nil"/>
              <w:left w:val="nil"/>
              <w:bottom w:val="nil"/>
              <w:right w:val="single" w:sz="4" w:space="0" w:color="auto"/>
            </w:tcBorders>
            <w:hideMark/>
          </w:tcPr>
          <w:p w14:paraId="6870C6E9" w14:textId="77777777" w:rsidR="009B5305" w:rsidRDefault="009B5305">
            <w:pPr>
              <w:overflowPunct w:val="0"/>
              <w:autoSpaceDE w:val="0"/>
              <w:autoSpaceDN w:val="0"/>
              <w:adjustRightInd w:val="0"/>
              <w:jc w:val="both"/>
              <w:textAlignment w:val="baseline"/>
              <w:rPr>
                <w:sz w:val="26"/>
                <w:szCs w:val="26"/>
              </w:rPr>
            </w:pPr>
            <w:r>
              <w:rPr>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14:paraId="498BC703"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125EAD49"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552A9246"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5D3A6F94" w14:textId="77777777" w:rsidR="009B5305" w:rsidRDefault="009B5305">
            <w:pPr>
              <w:overflowPunct w:val="0"/>
              <w:autoSpaceDE w:val="0"/>
              <w:autoSpaceDN w:val="0"/>
              <w:adjustRightInd w:val="0"/>
              <w:jc w:val="both"/>
              <w:textAlignment w:val="baseline"/>
              <w:rPr>
                <w:sz w:val="26"/>
                <w:szCs w:val="26"/>
              </w:rPr>
            </w:pPr>
          </w:p>
        </w:tc>
        <w:tc>
          <w:tcPr>
            <w:tcW w:w="1701" w:type="dxa"/>
            <w:tcBorders>
              <w:top w:val="nil"/>
              <w:left w:val="single" w:sz="4" w:space="0" w:color="auto"/>
              <w:bottom w:val="nil"/>
              <w:right w:val="single" w:sz="4" w:space="0" w:color="auto"/>
            </w:tcBorders>
            <w:hideMark/>
          </w:tcPr>
          <w:p w14:paraId="25D76D0A" w14:textId="77777777" w:rsidR="009B5305" w:rsidRDefault="009B5305">
            <w:pPr>
              <w:overflowPunct w:val="0"/>
              <w:autoSpaceDE w:val="0"/>
              <w:autoSpaceDN w:val="0"/>
              <w:adjustRightInd w:val="0"/>
              <w:jc w:val="right"/>
              <w:textAlignment w:val="baseline"/>
              <w:rPr>
                <w:sz w:val="26"/>
                <w:szCs w:val="26"/>
              </w:rPr>
            </w:pPr>
            <w:r>
              <w:rPr>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14:paraId="547EDE2A"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221DE0AE"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6F412A81"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32089904"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0EE2F590"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33F35740"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19670619"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2061AA60"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5DD1EEAE"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59BE5FD4" w14:textId="77777777" w:rsidR="009B5305" w:rsidRDefault="009B5305">
            <w:pPr>
              <w:overflowPunct w:val="0"/>
              <w:autoSpaceDE w:val="0"/>
              <w:autoSpaceDN w:val="0"/>
              <w:adjustRightInd w:val="0"/>
              <w:jc w:val="both"/>
              <w:textAlignment w:val="baseline"/>
              <w:rPr>
                <w:sz w:val="26"/>
                <w:szCs w:val="26"/>
              </w:rPr>
            </w:pPr>
          </w:p>
        </w:tc>
      </w:tr>
    </w:tbl>
    <w:p w14:paraId="7D5021C7" w14:textId="77777777" w:rsidR="009B5305" w:rsidRDefault="009B5305" w:rsidP="009B5305">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268"/>
        <w:gridCol w:w="1701"/>
        <w:gridCol w:w="397"/>
        <w:gridCol w:w="3573"/>
      </w:tblGrid>
      <w:tr w:rsidR="009B5305" w14:paraId="7248D13A" w14:textId="77777777" w:rsidTr="009B5305">
        <w:trPr>
          <w:trHeight w:hRule="exact" w:val="340"/>
        </w:trPr>
        <w:tc>
          <w:tcPr>
            <w:tcW w:w="1134" w:type="dxa"/>
            <w:tcBorders>
              <w:top w:val="nil"/>
              <w:left w:val="nil"/>
              <w:bottom w:val="nil"/>
              <w:right w:val="single" w:sz="4" w:space="0" w:color="auto"/>
            </w:tcBorders>
            <w:hideMark/>
          </w:tcPr>
          <w:p w14:paraId="062CDA4A" w14:textId="77777777" w:rsidR="009B5305" w:rsidRDefault="009B5305">
            <w:pPr>
              <w:overflowPunct w:val="0"/>
              <w:autoSpaceDE w:val="0"/>
              <w:autoSpaceDN w:val="0"/>
              <w:adjustRightInd w:val="0"/>
              <w:jc w:val="both"/>
              <w:textAlignment w:val="baseline"/>
              <w:rPr>
                <w:sz w:val="26"/>
                <w:szCs w:val="26"/>
              </w:rPr>
            </w:pPr>
            <w:r>
              <w:rPr>
                <w:sz w:val="26"/>
                <w:szCs w:val="26"/>
              </w:rPr>
              <w:t>Пол:</w:t>
            </w:r>
          </w:p>
        </w:tc>
        <w:tc>
          <w:tcPr>
            <w:tcW w:w="397" w:type="dxa"/>
            <w:tcBorders>
              <w:top w:val="single" w:sz="4" w:space="0" w:color="auto"/>
              <w:left w:val="single" w:sz="4" w:space="0" w:color="auto"/>
              <w:bottom w:val="single" w:sz="4" w:space="0" w:color="auto"/>
              <w:right w:val="single" w:sz="4" w:space="0" w:color="auto"/>
            </w:tcBorders>
          </w:tcPr>
          <w:p w14:paraId="01BEFA44" w14:textId="77777777" w:rsidR="009B5305" w:rsidRDefault="009B5305">
            <w:pPr>
              <w:overflowPunct w:val="0"/>
              <w:autoSpaceDE w:val="0"/>
              <w:autoSpaceDN w:val="0"/>
              <w:adjustRightInd w:val="0"/>
              <w:jc w:val="both"/>
              <w:textAlignment w:val="baseline"/>
              <w:rPr>
                <w:sz w:val="26"/>
                <w:szCs w:val="26"/>
              </w:rPr>
            </w:pPr>
          </w:p>
        </w:tc>
        <w:tc>
          <w:tcPr>
            <w:tcW w:w="1268" w:type="dxa"/>
            <w:tcBorders>
              <w:top w:val="nil"/>
              <w:left w:val="single" w:sz="4" w:space="0" w:color="auto"/>
              <w:bottom w:val="nil"/>
              <w:right w:val="nil"/>
            </w:tcBorders>
            <w:hideMark/>
          </w:tcPr>
          <w:p w14:paraId="1693AAB8" w14:textId="77777777" w:rsidR="009B5305" w:rsidRDefault="009B5305">
            <w:pPr>
              <w:overflowPunct w:val="0"/>
              <w:autoSpaceDE w:val="0"/>
              <w:autoSpaceDN w:val="0"/>
              <w:adjustRightInd w:val="0"/>
              <w:jc w:val="both"/>
              <w:textAlignment w:val="baseline"/>
              <w:rPr>
                <w:sz w:val="26"/>
                <w:szCs w:val="26"/>
              </w:rPr>
            </w:pPr>
            <w:r>
              <w:rPr>
                <w:sz w:val="26"/>
                <w:szCs w:val="26"/>
              </w:rPr>
              <w:t>Мужской</w:t>
            </w:r>
          </w:p>
        </w:tc>
        <w:tc>
          <w:tcPr>
            <w:tcW w:w="1701" w:type="dxa"/>
            <w:tcBorders>
              <w:top w:val="nil"/>
              <w:left w:val="nil"/>
              <w:bottom w:val="nil"/>
              <w:right w:val="single" w:sz="4" w:space="0" w:color="auto"/>
            </w:tcBorders>
          </w:tcPr>
          <w:p w14:paraId="3A09082C" w14:textId="77777777" w:rsidR="009B5305" w:rsidRDefault="009B5305">
            <w:pPr>
              <w:overflowPunct w:val="0"/>
              <w:autoSpaceDE w:val="0"/>
              <w:autoSpaceDN w:val="0"/>
              <w:adjustRightInd w:val="0"/>
              <w:jc w:val="right"/>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078B5ABA" w14:textId="77777777" w:rsidR="009B5305" w:rsidRDefault="009B5305">
            <w:pPr>
              <w:overflowPunct w:val="0"/>
              <w:autoSpaceDE w:val="0"/>
              <w:autoSpaceDN w:val="0"/>
              <w:adjustRightInd w:val="0"/>
              <w:jc w:val="both"/>
              <w:textAlignment w:val="baseline"/>
              <w:rPr>
                <w:sz w:val="26"/>
                <w:szCs w:val="26"/>
              </w:rPr>
            </w:pPr>
          </w:p>
        </w:tc>
        <w:tc>
          <w:tcPr>
            <w:tcW w:w="3573" w:type="dxa"/>
            <w:tcBorders>
              <w:top w:val="nil"/>
              <w:left w:val="single" w:sz="4" w:space="0" w:color="auto"/>
              <w:bottom w:val="nil"/>
              <w:right w:val="nil"/>
            </w:tcBorders>
            <w:hideMark/>
          </w:tcPr>
          <w:p w14:paraId="082443C7" w14:textId="77777777" w:rsidR="009B5305" w:rsidRDefault="009B5305">
            <w:pPr>
              <w:overflowPunct w:val="0"/>
              <w:autoSpaceDE w:val="0"/>
              <w:autoSpaceDN w:val="0"/>
              <w:adjustRightInd w:val="0"/>
              <w:jc w:val="both"/>
              <w:textAlignment w:val="baseline"/>
              <w:rPr>
                <w:sz w:val="26"/>
                <w:szCs w:val="26"/>
              </w:rPr>
            </w:pPr>
            <w:r>
              <w:rPr>
                <w:sz w:val="26"/>
                <w:szCs w:val="26"/>
              </w:rPr>
              <w:t xml:space="preserve"> Женский</w:t>
            </w:r>
          </w:p>
        </w:tc>
      </w:tr>
    </w:tbl>
    <w:p w14:paraId="6E8F9727" w14:textId="77777777" w:rsidR="009B5305" w:rsidRDefault="009B5305" w:rsidP="009B5305">
      <w:pPr>
        <w:overflowPunct w:val="0"/>
        <w:autoSpaceDE w:val="0"/>
        <w:autoSpaceDN w:val="0"/>
        <w:adjustRightInd w:val="0"/>
        <w:jc w:val="both"/>
        <w:textAlignment w:val="baseline"/>
        <w:rPr>
          <w:sz w:val="26"/>
          <w:szCs w:val="26"/>
        </w:rPr>
      </w:pPr>
    </w:p>
    <w:p w14:paraId="15A6A164" w14:textId="5AB521ED" w:rsidR="009B5305" w:rsidRDefault="009B5305" w:rsidP="009B5305">
      <w:pPr>
        <w:overflowPunct w:val="0"/>
        <w:autoSpaceDE w:val="0"/>
        <w:autoSpaceDN w:val="0"/>
        <w:adjustRightInd w:val="0"/>
        <w:jc w:val="both"/>
        <w:textAlignment w:val="baseline"/>
        <w:rPr>
          <w:sz w:val="26"/>
          <w:szCs w:val="26"/>
        </w:rPr>
      </w:pPr>
      <w:r>
        <w:rPr>
          <w:sz w:val="26"/>
          <w:szCs w:val="26"/>
        </w:rPr>
        <w:t>Прошу зарегистрировать меня для участия в ГИА в форме __________(ОГЭ/ГВЭ)</w:t>
      </w:r>
      <w:r>
        <w:rPr>
          <w:rStyle w:val="aa"/>
          <w:sz w:val="26"/>
          <w:szCs w:val="26"/>
        </w:rPr>
        <w:footnoteReference w:id="1"/>
      </w:r>
      <w:r>
        <w:rPr>
          <w:sz w:val="26"/>
          <w:szCs w:val="26"/>
        </w:rPr>
        <w:t xml:space="preserve"> по следующим учебным предметам: </w:t>
      </w:r>
    </w:p>
    <w:tbl>
      <w:tblPr>
        <w:tblW w:w="51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2131"/>
        <w:gridCol w:w="1988"/>
        <w:gridCol w:w="1901"/>
      </w:tblGrid>
      <w:tr w:rsidR="009B5305" w14:paraId="14D9D7D0" w14:textId="77777777" w:rsidTr="009B5305">
        <w:trPr>
          <w:trHeight w:val="858"/>
        </w:trPr>
        <w:tc>
          <w:tcPr>
            <w:tcW w:w="1935" w:type="pct"/>
            <w:tcBorders>
              <w:top w:val="single" w:sz="4" w:space="0" w:color="auto"/>
              <w:left w:val="single" w:sz="4" w:space="0" w:color="auto"/>
              <w:bottom w:val="single" w:sz="4" w:space="0" w:color="auto"/>
              <w:right w:val="single" w:sz="4" w:space="0" w:color="auto"/>
            </w:tcBorders>
            <w:vAlign w:val="center"/>
            <w:hideMark/>
          </w:tcPr>
          <w:p w14:paraId="348A344C" w14:textId="77777777" w:rsidR="009B5305" w:rsidRDefault="009B5305">
            <w:pPr>
              <w:overflowPunct w:val="0"/>
              <w:autoSpaceDE w:val="0"/>
              <w:autoSpaceDN w:val="0"/>
              <w:adjustRightInd w:val="0"/>
              <w:jc w:val="center"/>
              <w:textAlignment w:val="baseline"/>
              <w:rPr>
                <w:b/>
                <w:sz w:val="24"/>
                <w:szCs w:val="24"/>
              </w:rPr>
            </w:pPr>
            <w:r>
              <w:rPr>
                <w:b/>
                <w:sz w:val="24"/>
                <w:szCs w:val="24"/>
              </w:rPr>
              <w:t>Наименование учебного предмета</w:t>
            </w:r>
          </w:p>
        </w:tc>
        <w:tc>
          <w:tcPr>
            <w:tcW w:w="1085" w:type="pct"/>
            <w:tcBorders>
              <w:top w:val="single" w:sz="4" w:space="0" w:color="auto"/>
              <w:left w:val="single" w:sz="4" w:space="0" w:color="auto"/>
              <w:bottom w:val="single" w:sz="4" w:space="0" w:color="auto"/>
              <w:right w:val="single" w:sz="4" w:space="0" w:color="auto"/>
            </w:tcBorders>
            <w:vAlign w:val="center"/>
          </w:tcPr>
          <w:p w14:paraId="35051F94" w14:textId="77777777" w:rsidR="009B5305" w:rsidRDefault="009B5305">
            <w:pPr>
              <w:overflowPunct w:val="0"/>
              <w:autoSpaceDE w:val="0"/>
              <w:autoSpaceDN w:val="0"/>
              <w:adjustRightInd w:val="0"/>
              <w:jc w:val="center"/>
              <w:textAlignment w:val="baseline"/>
              <w:rPr>
                <w:b/>
                <w:sz w:val="24"/>
                <w:szCs w:val="24"/>
              </w:rPr>
            </w:pPr>
            <w:r>
              <w:rPr>
                <w:b/>
                <w:sz w:val="24"/>
                <w:szCs w:val="24"/>
              </w:rPr>
              <w:t xml:space="preserve">Отметка о выборе </w:t>
            </w:r>
          </w:p>
          <w:p w14:paraId="20992DAF" w14:textId="77777777" w:rsidR="009B5305" w:rsidRDefault="009B5305">
            <w:pPr>
              <w:overflowPunct w:val="0"/>
              <w:autoSpaceDE w:val="0"/>
              <w:autoSpaceDN w:val="0"/>
              <w:adjustRightInd w:val="0"/>
              <w:jc w:val="center"/>
              <w:textAlignment w:val="baseline"/>
              <w:rPr>
                <w:b/>
                <w:sz w:val="24"/>
                <w:szCs w:val="24"/>
              </w:rPr>
            </w:pPr>
          </w:p>
        </w:tc>
        <w:tc>
          <w:tcPr>
            <w:tcW w:w="1012" w:type="pct"/>
            <w:tcBorders>
              <w:top w:val="single" w:sz="4" w:space="0" w:color="auto"/>
              <w:left w:val="single" w:sz="4" w:space="0" w:color="auto"/>
              <w:bottom w:val="single" w:sz="4" w:space="0" w:color="auto"/>
              <w:right w:val="single" w:sz="4" w:space="0" w:color="auto"/>
            </w:tcBorders>
            <w:vAlign w:val="center"/>
            <w:hideMark/>
          </w:tcPr>
          <w:p w14:paraId="2F7A5FE7" w14:textId="77777777" w:rsidR="009B5305" w:rsidRDefault="009B5305">
            <w:pPr>
              <w:overflowPunct w:val="0"/>
              <w:autoSpaceDE w:val="0"/>
              <w:autoSpaceDN w:val="0"/>
              <w:adjustRightInd w:val="0"/>
              <w:jc w:val="center"/>
              <w:textAlignment w:val="baseline"/>
              <w:rPr>
                <w:b/>
                <w:sz w:val="24"/>
                <w:szCs w:val="24"/>
              </w:rPr>
            </w:pPr>
            <w:r>
              <w:rPr>
                <w:b/>
                <w:sz w:val="24"/>
                <w:szCs w:val="24"/>
              </w:rPr>
              <w:t>Выбор периода проведения ГИА / даты в соответствии с единым расписанием проведения ОГЭ/ГВЭ</w:t>
            </w:r>
          </w:p>
        </w:tc>
        <w:tc>
          <w:tcPr>
            <w:tcW w:w="968" w:type="pct"/>
            <w:tcBorders>
              <w:top w:val="single" w:sz="4" w:space="0" w:color="auto"/>
              <w:left w:val="single" w:sz="4" w:space="0" w:color="auto"/>
              <w:bottom w:val="single" w:sz="4" w:space="0" w:color="auto"/>
              <w:right w:val="single" w:sz="4" w:space="0" w:color="auto"/>
            </w:tcBorders>
            <w:vAlign w:val="center"/>
            <w:hideMark/>
          </w:tcPr>
          <w:p w14:paraId="04BDE5C8" w14:textId="77777777" w:rsidR="009B5305" w:rsidRDefault="009B5305">
            <w:pPr>
              <w:overflowPunct w:val="0"/>
              <w:autoSpaceDE w:val="0"/>
              <w:autoSpaceDN w:val="0"/>
              <w:adjustRightInd w:val="0"/>
              <w:jc w:val="center"/>
              <w:textAlignment w:val="baseline"/>
              <w:rPr>
                <w:sz w:val="24"/>
                <w:szCs w:val="24"/>
              </w:rPr>
            </w:pPr>
            <w:r>
              <w:rPr>
                <w:b/>
                <w:sz w:val="24"/>
                <w:szCs w:val="24"/>
              </w:rPr>
              <w:t xml:space="preserve">Форма сдачи экзамена </w:t>
            </w:r>
            <w:r>
              <w:rPr>
                <w:sz w:val="24"/>
                <w:szCs w:val="24"/>
              </w:rPr>
              <w:t>(устная/</w:t>
            </w:r>
          </w:p>
          <w:p w14:paraId="0424DA5D" w14:textId="77777777" w:rsidR="009B5305" w:rsidRDefault="009B5305">
            <w:pPr>
              <w:overflowPunct w:val="0"/>
              <w:autoSpaceDE w:val="0"/>
              <w:autoSpaceDN w:val="0"/>
              <w:adjustRightInd w:val="0"/>
              <w:jc w:val="center"/>
              <w:textAlignment w:val="baseline"/>
              <w:rPr>
                <w:b/>
                <w:sz w:val="24"/>
                <w:szCs w:val="24"/>
              </w:rPr>
            </w:pPr>
            <w:r>
              <w:rPr>
                <w:sz w:val="24"/>
                <w:szCs w:val="24"/>
              </w:rPr>
              <w:t>письменная)</w:t>
            </w:r>
            <w:r>
              <w:rPr>
                <w:rStyle w:val="aa"/>
                <w:sz w:val="24"/>
                <w:szCs w:val="24"/>
              </w:rPr>
              <w:footnoteReference w:id="2"/>
            </w:r>
          </w:p>
        </w:tc>
      </w:tr>
      <w:tr w:rsidR="009B5305" w14:paraId="3AEFD10A" w14:textId="77777777" w:rsidTr="009B5305">
        <w:trPr>
          <w:trHeight w:hRule="exact" w:val="1482"/>
        </w:trPr>
        <w:tc>
          <w:tcPr>
            <w:tcW w:w="1935" w:type="pct"/>
            <w:tcBorders>
              <w:top w:val="single" w:sz="4" w:space="0" w:color="auto"/>
              <w:left w:val="single" w:sz="4" w:space="0" w:color="auto"/>
              <w:bottom w:val="single" w:sz="4" w:space="0" w:color="auto"/>
              <w:right w:val="single" w:sz="4" w:space="0" w:color="auto"/>
            </w:tcBorders>
            <w:hideMark/>
          </w:tcPr>
          <w:p w14:paraId="0438F89E" w14:textId="77777777" w:rsidR="009B5305" w:rsidRDefault="009B5305">
            <w:pPr>
              <w:overflowPunct w:val="0"/>
              <w:autoSpaceDE w:val="0"/>
              <w:autoSpaceDN w:val="0"/>
              <w:adjustRightInd w:val="0"/>
              <w:textAlignment w:val="baseline"/>
              <w:rPr>
                <w:sz w:val="24"/>
                <w:szCs w:val="24"/>
              </w:rPr>
            </w:pPr>
            <w:r>
              <w:rPr>
                <w:sz w:val="24"/>
                <w:szCs w:val="24"/>
              </w:rPr>
              <w:t xml:space="preserve">Русский язык </w:t>
            </w:r>
          </w:p>
          <w:p w14:paraId="18A685C4" w14:textId="77777777" w:rsidR="009B5305" w:rsidRDefault="009B5305">
            <w:pPr>
              <w:overflowPunct w:val="0"/>
              <w:autoSpaceDE w:val="0"/>
              <w:autoSpaceDN w:val="0"/>
              <w:adjustRightInd w:val="0"/>
              <w:textAlignment w:val="baseline"/>
              <w:rPr>
                <w:sz w:val="24"/>
                <w:szCs w:val="24"/>
              </w:rPr>
            </w:pPr>
            <w:r>
              <w:rPr>
                <w:sz w:val="24"/>
                <w:szCs w:val="24"/>
              </w:rPr>
              <w:t>(</w:t>
            </w:r>
            <w:r>
              <w:rPr>
                <w:i/>
                <w:sz w:val="24"/>
                <w:szCs w:val="24"/>
              </w:rPr>
              <w:t>указать сжатое изложение с творческим заданием/диктант/осложненное списывание)</w:t>
            </w:r>
            <w:r>
              <w:rPr>
                <w:rStyle w:val="aa"/>
                <w:i/>
                <w:sz w:val="24"/>
                <w:szCs w:val="24"/>
              </w:rPr>
              <w:footnoteReference w:id="3"/>
            </w:r>
          </w:p>
        </w:tc>
        <w:tc>
          <w:tcPr>
            <w:tcW w:w="1085" w:type="pct"/>
            <w:tcBorders>
              <w:top w:val="single" w:sz="4" w:space="0" w:color="auto"/>
              <w:left w:val="single" w:sz="4" w:space="0" w:color="auto"/>
              <w:bottom w:val="single" w:sz="4" w:space="0" w:color="auto"/>
              <w:right w:val="single" w:sz="4" w:space="0" w:color="auto"/>
            </w:tcBorders>
          </w:tcPr>
          <w:p w14:paraId="476664CD" w14:textId="77777777" w:rsidR="009B5305" w:rsidRDefault="009B5305">
            <w:pPr>
              <w:overflowPunct w:val="0"/>
              <w:autoSpaceDE w:val="0"/>
              <w:autoSpaceDN w:val="0"/>
              <w:adjustRightInd w:val="0"/>
              <w:textAlignment w:val="baseline"/>
              <w:rPr>
                <w:sz w:val="24"/>
                <w:szCs w:val="24"/>
              </w:rPr>
            </w:pPr>
          </w:p>
        </w:tc>
        <w:tc>
          <w:tcPr>
            <w:tcW w:w="1012" w:type="pct"/>
            <w:tcBorders>
              <w:top w:val="single" w:sz="4" w:space="0" w:color="auto"/>
              <w:left w:val="single" w:sz="4" w:space="0" w:color="auto"/>
              <w:bottom w:val="single" w:sz="4" w:space="0" w:color="auto"/>
              <w:right w:val="single" w:sz="4" w:space="0" w:color="auto"/>
            </w:tcBorders>
          </w:tcPr>
          <w:p w14:paraId="3E35F9F1" w14:textId="77777777" w:rsidR="009B5305" w:rsidRDefault="009B5305">
            <w:pPr>
              <w:overflowPunct w:val="0"/>
              <w:autoSpaceDE w:val="0"/>
              <w:autoSpaceDN w:val="0"/>
              <w:adjustRightInd w:val="0"/>
              <w:textAlignment w:val="baseline"/>
              <w:rPr>
                <w:sz w:val="24"/>
                <w:szCs w:val="24"/>
              </w:rPr>
            </w:pPr>
          </w:p>
        </w:tc>
        <w:tc>
          <w:tcPr>
            <w:tcW w:w="968" w:type="pct"/>
            <w:tcBorders>
              <w:top w:val="single" w:sz="4" w:space="0" w:color="auto"/>
              <w:left w:val="single" w:sz="4" w:space="0" w:color="auto"/>
              <w:bottom w:val="single" w:sz="4" w:space="0" w:color="auto"/>
              <w:right w:val="single" w:sz="4" w:space="0" w:color="auto"/>
            </w:tcBorders>
          </w:tcPr>
          <w:p w14:paraId="37C27ADA" w14:textId="77777777" w:rsidR="009B5305" w:rsidRDefault="009B5305">
            <w:pPr>
              <w:overflowPunct w:val="0"/>
              <w:autoSpaceDE w:val="0"/>
              <w:autoSpaceDN w:val="0"/>
              <w:adjustRightInd w:val="0"/>
              <w:textAlignment w:val="baseline"/>
              <w:rPr>
                <w:sz w:val="24"/>
                <w:szCs w:val="24"/>
              </w:rPr>
            </w:pPr>
          </w:p>
        </w:tc>
      </w:tr>
      <w:tr w:rsidR="009B5305" w14:paraId="6079BBE5" w14:textId="77777777" w:rsidTr="009B5305">
        <w:trPr>
          <w:trHeight w:hRule="exact" w:val="373"/>
        </w:trPr>
        <w:tc>
          <w:tcPr>
            <w:tcW w:w="1935" w:type="pct"/>
            <w:tcBorders>
              <w:top w:val="single" w:sz="4" w:space="0" w:color="auto"/>
              <w:left w:val="single" w:sz="4" w:space="0" w:color="auto"/>
              <w:bottom w:val="single" w:sz="4" w:space="0" w:color="auto"/>
              <w:right w:val="single" w:sz="4" w:space="0" w:color="auto"/>
            </w:tcBorders>
            <w:hideMark/>
          </w:tcPr>
          <w:p w14:paraId="1D33504A" w14:textId="77777777" w:rsidR="009B5305" w:rsidRDefault="009B5305">
            <w:pPr>
              <w:overflowPunct w:val="0"/>
              <w:autoSpaceDE w:val="0"/>
              <w:autoSpaceDN w:val="0"/>
              <w:adjustRightInd w:val="0"/>
              <w:textAlignment w:val="baseline"/>
              <w:rPr>
                <w:sz w:val="24"/>
                <w:szCs w:val="24"/>
              </w:rPr>
            </w:pPr>
            <w:r>
              <w:rPr>
                <w:sz w:val="24"/>
                <w:szCs w:val="24"/>
              </w:rPr>
              <w:t xml:space="preserve">Математика </w:t>
            </w:r>
          </w:p>
        </w:tc>
        <w:tc>
          <w:tcPr>
            <w:tcW w:w="1085" w:type="pct"/>
            <w:tcBorders>
              <w:top w:val="single" w:sz="4" w:space="0" w:color="auto"/>
              <w:left w:val="single" w:sz="4" w:space="0" w:color="auto"/>
              <w:bottom w:val="single" w:sz="4" w:space="0" w:color="auto"/>
              <w:right w:val="single" w:sz="4" w:space="0" w:color="auto"/>
            </w:tcBorders>
          </w:tcPr>
          <w:p w14:paraId="549BF0B0" w14:textId="77777777" w:rsidR="009B5305" w:rsidRDefault="009B5305">
            <w:pPr>
              <w:overflowPunct w:val="0"/>
              <w:autoSpaceDE w:val="0"/>
              <w:autoSpaceDN w:val="0"/>
              <w:adjustRightInd w:val="0"/>
              <w:textAlignment w:val="baseline"/>
              <w:rPr>
                <w:sz w:val="24"/>
                <w:szCs w:val="24"/>
              </w:rPr>
            </w:pPr>
          </w:p>
        </w:tc>
        <w:tc>
          <w:tcPr>
            <w:tcW w:w="1012" w:type="pct"/>
            <w:tcBorders>
              <w:top w:val="single" w:sz="4" w:space="0" w:color="auto"/>
              <w:left w:val="single" w:sz="4" w:space="0" w:color="auto"/>
              <w:bottom w:val="single" w:sz="4" w:space="0" w:color="auto"/>
              <w:right w:val="single" w:sz="4" w:space="0" w:color="auto"/>
            </w:tcBorders>
          </w:tcPr>
          <w:p w14:paraId="7D6D668D" w14:textId="77777777" w:rsidR="009B5305" w:rsidRDefault="009B5305">
            <w:pPr>
              <w:overflowPunct w:val="0"/>
              <w:autoSpaceDE w:val="0"/>
              <w:autoSpaceDN w:val="0"/>
              <w:adjustRightInd w:val="0"/>
              <w:textAlignment w:val="baseline"/>
              <w:rPr>
                <w:sz w:val="24"/>
                <w:szCs w:val="24"/>
              </w:rPr>
            </w:pPr>
          </w:p>
        </w:tc>
        <w:tc>
          <w:tcPr>
            <w:tcW w:w="968" w:type="pct"/>
            <w:tcBorders>
              <w:top w:val="single" w:sz="4" w:space="0" w:color="auto"/>
              <w:left w:val="single" w:sz="4" w:space="0" w:color="auto"/>
              <w:bottom w:val="single" w:sz="4" w:space="0" w:color="auto"/>
              <w:right w:val="single" w:sz="4" w:space="0" w:color="auto"/>
            </w:tcBorders>
          </w:tcPr>
          <w:p w14:paraId="69042E86" w14:textId="77777777" w:rsidR="009B5305" w:rsidRDefault="009B5305">
            <w:pPr>
              <w:overflowPunct w:val="0"/>
              <w:autoSpaceDE w:val="0"/>
              <w:autoSpaceDN w:val="0"/>
              <w:adjustRightInd w:val="0"/>
              <w:textAlignment w:val="baseline"/>
              <w:rPr>
                <w:sz w:val="24"/>
                <w:szCs w:val="24"/>
              </w:rPr>
            </w:pPr>
          </w:p>
        </w:tc>
      </w:tr>
      <w:tr w:rsidR="009B5305" w14:paraId="56D27AF1" w14:textId="77777777" w:rsidTr="009B5305">
        <w:trPr>
          <w:trHeight w:hRule="exact" w:val="284"/>
        </w:trPr>
        <w:tc>
          <w:tcPr>
            <w:tcW w:w="1935" w:type="pct"/>
            <w:tcBorders>
              <w:top w:val="single" w:sz="4" w:space="0" w:color="auto"/>
              <w:left w:val="single" w:sz="4" w:space="0" w:color="auto"/>
              <w:bottom w:val="single" w:sz="4" w:space="0" w:color="auto"/>
              <w:right w:val="single" w:sz="4" w:space="0" w:color="auto"/>
            </w:tcBorders>
            <w:hideMark/>
          </w:tcPr>
          <w:p w14:paraId="392A2BA4" w14:textId="77777777" w:rsidR="009B5305" w:rsidRDefault="009B5305">
            <w:pPr>
              <w:overflowPunct w:val="0"/>
              <w:autoSpaceDE w:val="0"/>
              <w:autoSpaceDN w:val="0"/>
              <w:adjustRightInd w:val="0"/>
              <w:textAlignment w:val="baseline"/>
              <w:rPr>
                <w:sz w:val="24"/>
                <w:szCs w:val="24"/>
              </w:rPr>
            </w:pPr>
            <w:r>
              <w:rPr>
                <w:sz w:val="24"/>
                <w:szCs w:val="24"/>
              </w:rPr>
              <w:t>Физика</w:t>
            </w:r>
          </w:p>
        </w:tc>
        <w:tc>
          <w:tcPr>
            <w:tcW w:w="1085" w:type="pct"/>
            <w:tcBorders>
              <w:top w:val="single" w:sz="4" w:space="0" w:color="auto"/>
              <w:left w:val="single" w:sz="4" w:space="0" w:color="auto"/>
              <w:bottom w:val="single" w:sz="4" w:space="0" w:color="auto"/>
              <w:right w:val="single" w:sz="4" w:space="0" w:color="auto"/>
            </w:tcBorders>
          </w:tcPr>
          <w:p w14:paraId="21D8F830" w14:textId="77777777" w:rsidR="009B5305" w:rsidRDefault="009B5305">
            <w:pPr>
              <w:overflowPunct w:val="0"/>
              <w:autoSpaceDE w:val="0"/>
              <w:autoSpaceDN w:val="0"/>
              <w:adjustRightInd w:val="0"/>
              <w:textAlignment w:val="baseline"/>
              <w:rPr>
                <w:sz w:val="24"/>
                <w:szCs w:val="24"/>
              </w:rPr>
            </w:pPr>
          </w:p>
        </w:tc>
        <w:tc>
          <w:tcPr>
            <w:tcW w:w="1012" w:type="pct"/>
            <w:tcBorders>
              <w:top w:val="single" w:sz="4" w:space="0" w:color="auto"/>
              <w:left w:val="single" w:sz="4" w:space="0" w:color="auto"/>
              <w:bottom w:val="single" w:sz="4" w:space="0" w:color="auto"/>
              <w:right w:val="single" w:sz="4" w:space="0" w:color="auto"/>
            </w:tcBorders>
          </w:tcPr>
          <w:p w14:paraId="1BB61977" w14:textId="77777777" w:rsidR="009B5305" w:rsidRDefault="009B5305">
            <w:pPr>
              <w:overflowPunct w:val="0"/>
              <w:autoSpaceDE w:val="0"/>
              <w:autoSpaceDN w:val="0"/>
              <w:adjustRightInd w:val="0"/>
              <w:textAlignment w:val="baseline"/>
              <w:rPr>
                <w:sz w:val="24"/>
                <w:szCs w:val="24"/>
              </w:rPr>
            </w:pPr>
          </w:p>
        </w:tc>
        <w:tc>
          <w:tcPr>
            <w:tcW w:w="968" w:type="pct"/>
            <w:tcBorders>
              <w:top w:val="single" w:sz="4" w:space="0" w:color="auto"/>
              <w:left w:val="single" w:sz="4" w:space="0" w:color="auto"/>
              <w:bottom w:val="single" w:sz="4" w:space="0" w:color="auto"/>
              <w:right w:val="single" w:sz="4" w:space="0" w:color="auto"/>
            </w:tcBorders>
          </w:tcPr>
          <w:p w14:paraId="33FB9D68" w14:textId="77777777" w:rsidR="009B5305" w:rsidRDefault="009B5305">
            <w:pPr>
              <w:overflowPunct w:val="0"/>
              <w:autoSpaceDE w:val="0"/>
              <w:autoSpaceDN w:val="0"/>
              <w:adjustRightInd w:val="0"/>
              <w:textAlignment w:val="baseline"/>
              <w:rPr>
                <w:sz w:val="24"/>
                <w:szCs w:val="24"/>
              </w:rPr>
            </w:pPr>
          </w:p>
        </w:tc>
      </w:tr>
      <w:tr w:rsidR="009B5305" w14:paraId="6E3E7E4D" w14:textId="77777777" w:rsidTr="009B5305">
        <w:trPr>
          <w:trHeight w:hRule="exact" w:val="284"/>
        </w:trPr>
        <w:tc>
          <w:tcPr>
            <w:tcW w:w="1935" w:type="pct"/>
            <w:tcBorders>
              <w:top w:val="single" w:sz="4" w:space="0" w:color="auto"/>
              <w:left w:val="single" w:sz="4" w:space="0" w:color="auto"/>
              <w:bottom w:val="single" w:sz="4" w:space="0" w:color="auto"/>
              <w:right w:val="single" w:sz="4" w:space="0" w:color="auto"/>
            </w:tcBorders>
            <w:hideMark/>
          </w:tcPr>
          <w:p w14:paraId="63C3596C" w14:textId="77777777" w:rsidR="009B5305" w:rsidRDefault="009B5305">
            <w:pPr>
              <w:overflowPunct w:val="0"/>
              <w:autoSpaceDE w:val="0"/>
              <w:autoSpaceDN w:val="0"/>
              <w:adjustRightInd w:val="0"/>
              <w:textAlignment w:val="baseline"/>
              <w:rPr>
                <w:sz w:val="24"/>
                <w:szCs w:val="24"/>
              </w:rPr>
            </w:pPr>
            <w:r>
              <w:rPr>
                <w:sz w:val="24"/>
                <w:szCs w:val="24"/>
              </w:rPr>
              <w:t>Химия</w:t>
            </w:r>
          </w:p>
        </w:tc>
        <w:tc>
          <w:tcPr>
            <w:tcW w:w="1085" w:type="pct"/>
            <w:tcBorders>
              <w:top w:val="single" w:sz="4" w:space="0" w:color="auto"/>
              <w:left w:val="single" w:sz="4" w:space="0" w:color="auto"/>
              <w:bottom w:val="single" w:sz="4" w:space="0" w:color="auto"/>
              <w:right w:val="single" w:sz="4" w:space="0" w:color="auto"/>
            </w:tcBorders>
          </w:tcPr>
          <w:p w14:paraId="584A7753" w14:textId="77777777" w:rsidR="009B5305" w:rsidRDefault="009B5305">
            <w:pPr>
              <w:overflowPunct w:val="0"/>
              <w:autoSpaceDE w:val="0"/>
              <w:autoSpaceDN w:val="0"/>
              <w:adjustRightInd w:val="0"/>
              <w:textAlignment w:val="baseline"/>
              <w:rPr>
                <w:sz w:val="24"/>
                <w:szCs w:val="24"/>
              </w:rPr>
            </w:pPr>
          </w:p>
        </w:tc>
        <w:tc>
          <w:tcPr>
            <w:tcW w:w="1012" w:type="pct"/>
            <w:tcBorders>
              <w:top w:val="single" w:sz="4" w:space="0" w:color="auto"/>
              <w:left w:val="single" w:sz="4" w:space="0" w:color="auto"/>
              <w:bottom w:val="single" w:sz="4" w:space="0" w:color="auto"/>
              <w:right w:val="single" w:sz="4" w:space="0" w:color="auto"/>
            </w:tcBorders>
          </w:tcPr>
          <w:p w14:paraId="3BD084FE" w14:textId="77777777" w:rsidR="009B5305" w:rsidRDefault="009B5305">
            <w:pPr>
              <w:overflowPunct w:val="0"/>
              <w:autoSpaceDE w:val="0"/>
              <w:autoSpaceDN w:val="0"/>
              <w:adjustRightInd w:val="0"/>
              <w:textAlignment w:val="baseline"/>
              <w:rPr>
                <w:sz w:val="24"/>
                <w:szCs w:val="24"/>
              </w:rPr>
            </w:pPr>
          </w:p>
        </w:tc>
        <w:tc>
          <w:tcPr>
            <w:tcW w:w="968" w:type="pct"/>
            <w:tcBorders>
              <w:top w:val="single" w:sz="4" w:space="0" w:color="auto"/>
              <w:left w:val="single" w:sz="4" w:space="0" w:color="auto"/>
              <w:bottom w:val="single" w:sz="4" w:space="0" w:color="auto"/>
              <w:right w:val="single" w:sz="4" w:space="0" w:color="auto"/>
            </w:tcBorders>
          </w:tcPr>
          <w:p w14:paraId="498AD5F2" w14:textId="77777777" w:rsidR="009B5305" w:rsidRDefault="009B5305">
            <w:pPr>
              <w:overflowPunct w:val="0"/>
              <w:autoSpaceDE w:val="0"/>
              <w:autoSpaceDN w:val="0"/>
              <w:adjustRightInd w:val="0"/>
              <w:textAlignment w:val="baseline"/>
              <w:rPr>
                <w:sz w:val="24"/>
                <w:szCs w:val="24"/>
              </w:rPr>
            </w:pPr>
          </w:p>
        </w:tc>
      </w:tr>
      <w:tr w:rsidR="009B5305" w14:paraId="365BE222" w14:textId="77777777" w:rsidTr="009B5305">
        <w:trPr>
          <w:trHeight w:hRule="exact" w:val="302"/>
        </w:trPr>
        <w:tc>
          <w:tcPr>
            <w:tcW w:w="1935" w:type="pct"/>
            <w:tcBorders>
              <w:top w:val="single" w:sz="4" w:space="0" w:color="auto"/>
              <w:left w:val="single" w:sz="4" w:space="0" w:color="auto"/>
              <w:bottom w:val="single" w:sz="4" w:space="0" w:color="auto"/>
              <w:right w:val="single" w:sz="4" w:space="0" w:color="auto"/>
            </w:tcBorders>
            <w:hideMark/>
          </w:tcPr>
          <w:p w14:paraId="6E80448F" w14:textId="77777777" w:rsidR="009B5305" w:rsidRDefault="009B5305">
            <w:pPr>
              <w:overflowPunct w:val="0"/>
              <w:autoSpaceDE w:val="0"/>
              <w:autoSpaceDN w:val="0"/>
              <w:adjustRightInd w:val="0"/>
              <w:textAlignment w:val="baseline"/>
              <w:rPr>
                <w:sz w:val="24"/>
                <w:szCs w:val="24"/>
              </w:rPr>
            </w:pPr>
            <w:r>
              <w:rPr>
                <w:sz w:val="24"/>
                <w:szCs w:val="24"/>
              </w:rPr>
              <w:t xml:space="preserve">Информатика </w:t>
            </w:r>
          </w:p>
        </w:tc>
        <w:tc>
          <w:tcPr>
            <w:tcW w:w="1085" w:type="pct"/>
            <w:tcBorders>
              <w:top w:val="single" w:sz="4" w:space="0" w:color="auto"/>
              <w:left w:val="single" w:sz="4" w:space="0" w:color="auto"/>
              <w:bottom w:val="single" w:sz="4" w:space="0" w:color="auto"/>
              <w:right w:val="single" w:sz="4" w:space="0" w:color="auto"/>
            </w:tcBorders>
          </w:tcPr>
          <w:p w14:paraId="49D31411" w14:textId="77777777" w:rsidR="009B5305" w:rsidRDefault="009B5305">
            <w:pPr>
              <w:overflowPunct w:val="0"/>
              <w:autoSpaceDE w:val="0"/>
              <w:autoSpaceDN w:val="0"/>
              <w:adjustRightInd w:val="0"/>
              <w:textAlignment w:val="baseline"/>
              <w:rPr>
                <w:sz w:val="24"/>
                <w:szCs w:val="24"/>
              </w:rPr>
            </w:pPr>
          </w:p>
        </w:tc>
        <w:tc>
          <w:tcPr>
            <w:tcW w:w="1012" w:type="pct"/>
            <w:tcBorders>
              <w:top w:val="single" w:sz="4" w:space="0" w:color="auto"/>
              <w:left w:val="single" w:sz="4" w:space="0" w:color="auto"/>
              <w:bottom w:val="single" w:sz="4" w:space="0" w:color="auto"/>
              <w:right w:val="single" w:sz="4" w:space="0" w:color="auto"/>
            </w:tcBorders>
          </w:tcPr>
          <w:p w14:paraId="41B59C3A" w14:textId="77777777" w:rsidR="009B5305" w:rsidRDefault="009B5305">
            <w:pPr>
              <w:overflowPunct w:val="0"/>
              <w:autoSpaceDE w:val="0"/>
              <w:autoSpaceDN w:val="0"/>
              <w:adjustRightInd w:val="0"/>
              <w:textAlignment w:val="baseline"/>
              <w:rPr>
                <w:sz w:val="24"/>
                <w:szCs w:val="24"/>
              </w:rPr>
            </w:pPr>
          </w:p>
        </w:tc>
        <w:tc>
          <w:tcPr>
            <w:tcW w:w="968" w:type="pct"/>
            <w:tcBorders>
              <w:top w:val="single" w:sz="4" w:space="0" w:color="auto"/>
              <w:left w:val="single" w:sz="4" w:space="0" w:color="auto"/>
              <w:bottom w:val="single" w:sz="4" w:space="0" w:color="auto"/>
              <w:right w:val="single" w:sz="4" w:space="0" w:color="auto"/>
            </w:tcBorders>
          </w:tcPr>
          <w:p w14:paraId="6F3744EB" w14:textId="77777777" w:rsidR="009B5305" w:rsidRDefault="009B5305">
            <w:pPr>
              <w:overflowPunct w:val="0"/>
              <w:autoSpaceDE w:val="0"/>
              <w:autoSpaceDN w:val="0"/>
              <w:adjustRightInd w:val="0"/>
              <w:textAlignment w:val="baseline"/>
              <w:rPr>
                <w:sz w:val="24"/>
                <w:szCs w:val="24"/>
              </w:rPr>
            </w:pPr>
          </w:p>
        </w:tc>
      </w:tr>
      <w:tr w:rsidR="009B5305" w14:paraId="06AAE941" w14:textId="77777777" w:rsidTr="009B5305">
        <w:trPr>
          <w:trHeight w:hRule="exact" w:val="284"/>
        </w:trPr>
        <w:tc>
          <w:tcPr>
            <w:tcW w:w="1935" w:type="pct"/>
            <w:tcBorders>
              <w:top w:val="single" w:sz="4" w:space="0" w:color="auto"/>
              <w:left w:val="single" w:sz="4" w:space="0" w:color="auto"/>
              <w:bottom w:val="single" w:sz="4" w:space="0" w:color="auto"/>
              <w:right w:val="single" w:sz="4" w:space="0" w:color="auto"/>
            </w:tcBorders>
            <w:hideMark/>
          </w:tcPr>
          <w:p w14:paraId="7DFF0871" w14:textId="77777777" w:rsidR="009B5305" w:rsidRDefault="009B5305">
            <w:pPr>
              <w:overflowPunct w:val="0"/>
              <w:autoSpaceDE w:val="0"/>
              <w:autoSpaceDN w:val="0"/>
              <w:adjustRightInd w:val="0"/>
              <w:textAlignment w:val="baseline"/>
              <w:rPr>
                <w:spacing w:val="-4"/>
                <w:sz w:val="24"/>
                <w:szCs w:val="24"/>
              </w:rPr>
            </w:pPr>
            <w:r>
              <w:rPr>
                <w:spacing w:val="-6"/>
                <w:sz w:val="24"/>
                <w:szCs w:val="24"/>
              </w:rPr>
              <w:t>Биология</w:t>
            </w:r>
          </w:p>
        </w:tc>
        <w:tc>
          <w:tcPr>
            <w:tcW w:w="1085" w:type="pct"/>
            <w:tcBorders>
              <w:top w:val="single" w:sz="4" w:space="0" w:color="auto"/>
              <w:left w:val="single" w:sz="4" w:space="0" w:color="auto"/>
              <w:bottom w:val="single" w:sz="4" w:space="0" w:color="auto"/>
              <w:right w:val="single" w:sz="4" w:space="0" w:color="auto"/>
            </w:tcBorders>
          </w:tcPr>
          <w:p w14:paraId="3BF3CBF1"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12E39DD1"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412A166B" w14:textId="77777777" w:rsidR="009B5305" w:rsidRDefault="009B5305">
            <w:pPr>
              <w:overflowPunct w:val="0"/>
              <w:autoSpaceDE w:val="0"/>
              <w:autoSpaceDN w:val="0"/>
              <w:adjustRightInd w:val="0"/>
              <w:textAlignment w:val="baseline"/>
              <w:rPr>
                <w:spacing w:val="-4"/>
                <w:sz w:val="24"/>
                <w:szCs w:val="24"/>
              </w:rPr>
            </w:pPr>
          </w:p>
        </w:tc>
      </w:tr>
      <w:tr w:rsidR="009B5305" w14:paraId="35D170D5" w14:textId="77777777" w:rsidTr="009B5305">
        <w:trPr>
          <w:trHeight w:hRule="exact" w:val="284"/>
        </w:trPr>
        <w:tc>
          <w:tcPr>
            <w:tcW w:w="1935" w:type="pct"/>
            <w:tcBorders>
              <w:top w:val="single" w:sz="4" w:space="0" w:color="auto"/>
              <w:left w:val="single" w:sz="4" w:space="0" w:color="auto"/>
              <w:bottom w:val="single" w:sz="4" w:space="0" w:color="auto"/>
              <w:right w:val="single" w:sz="4" w:space="0" w:color="auto"/>
            </w:tcBorders>
            <w:hideMark/>
          </w:tcPr>
          <w:p w14:paraId="65C3290B" w14:textId="77777777" w:rsidR="009B5305" w:rsidRDefault="009B5305">
            <w:pPr>
              <w:overflowPunct w:val="0"/>
              <w:autoSpaceDE w:val="0"/>
              <w:autoSpaceDN w:val="0"/>
              <w:adjustRightInd w:val="0"/>
              <w:textAlignment w:val="baseline"/>
              <w:rPr>
                <w:spacing w:val="-4"/>
                <w:sz w:val="24"/>
                <w:szCs w:val="24"/>
              </w:rPr>
            </w:pPr>
            <w:r>
              <w:rPr>
                <w:spacing w:val="-6"/>
                <w:sz w:val="24"/>
                <w:szCs w:val="24"/>
              </w:rPr>
              <w:t xml:space="preserve">История </w:t>
            </w:r>
          </w:p>
        </w:tc>
        <w:tc>
          <w:tcPr>
            <w:tcW w:w="1085" w:type="pct"/>
            <w:tcBorders>
              <w:top w:val="single" w:sz="4" w:space="0" w:color="auto"/>
              <w:left w:val="single" w:sz="4" w:space="0" w:color="auto"/>
              <w:bottom w:val="single" w:sz="4" w:space="0" w:color="auto"/>
              <w:right w:val="single" w:sz="4" w:space="0" w:color="auto"/>
            </w:tcBorders>
          </w:tcPr>
          <w:p w14:paraId="0B0A8150"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2D0F8646"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479EE559" w14:textId="77777777" w:rsidR="009B5305" w:rsidRDefault="009B5305">
            <w:pPr>
              <w:overflowPunct w:val="0"/>
              <w:autoSpaceDE w:val="0"/>
              <w:autoSpaceDN w:val="0"/>
              <w:adjustRightInd w:val="0"/>
              <w:textAlignment w:val="baseline"/>
              <w:rPr>
                <w:spacing w:val="-4"/>
                <w:sz w:val="24"/>
                <w:szCs w:val="24"/>
              </w:rPr>
            </w:pPr>
          </w:p>
        </w:tc>
      </w:tr>
      <w:tr w:rsidR="009B5305" w14:paraId="46F3DA2F" w14:textId="77777777" w:rsidTr="009B5305">
        <w:trPr>
          <w:trHeight w:hRule="exact" w:val="284"/>
        </w:trPr>
        <w:tc>
          <w:tcPr>
            <w:tcW w:w="1935" w:type="pct"/>
            <w:tcBorders>
              <w:top w:val="single" w:sz="4" w:space="0" w:color="auto"/>
              <w:left w:val="single" w:sz="4" w:space="0" w:color="auto"/>
              <w:bottom w:val="single" w:sz="4" w:space="0" w:color="auto"/>
              <w:right w:val="single" w:sz="4" w:space="0" w:color="auto"/>
            </w:tcBorders>
            <w:vAlign w:val="center"/>
            <w:hideMark/>
          </w:tcPr>
          <w:p w14:paraId="3EE26BA1" w14:textId="77777777" w:rsidR="009B5305" w:rsidRDefault="009B5305">
            <w:pPr>
              <w:overflowPunct w:val="0"/>
              <w:autoSpaceDE w:val="0"/>
              <w:autoSpaceDN w:val="0"/>
              <w:adjustRightInd w:val="0"/>
              <w:textAlignment w:val="baseline"/>
              <w:rPr>
                <w:spacing w:val="-6"/>
                <w:sz w:val="24"/>
                <w:szCs w:val="24"/>
              </w:rPr>
            </w:pPr>
            <w:r>
              <w:rPr>
                <w:spacing w:val="-6"/>
                <w:sz w:val="24"/>
                <w:szCs w:val="24"/>
              </w:rPr>
              <w:t>География</w:t>
            </w:r>
          </w:p>
        </w:tc>
        <w:tc>
          <w:tcPr>
            <w:tcW w:w="1085" w:type="pct"/>
            <w:tcBorders>
              <w:top w:val="single" w:sz="4" w:space="0" w:color="auto"/>
              <w:left w:val="single" w:sz="4" w:space="0" w:color="auto"/>
              <w:bottom w:val="single" w:sz="4" w:space="0" w:color="auto"/>
              <w:right w:val="single" w:sz="4" w:space="0" w:color="auto"/>
            </w:tcBorders>
          </w:tcPr>
          <w:p w14:paraId="0F47C793"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4FBFFBD6"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132D2BBE" w14:textId="77777777" w:rsidR="009B5305" w:rsidRDefault="009B5305">
            <w:pPr>
              <w:overflowPunct w:val="0"/>
              <w:autoSpaceDE w:val="0"/>
              <w:autoSpaceDN w:val="0"/>
              <w:adjustRightInd w:val="0"/>
              <w:textAlignment w:val="baseline"/>
              <w:rPr>
                <w:spacing w:val="-4"/>
                <w:sz w:val="24"/>
                <w:szCs w:val="24"/>
              </w:rPr>
            </w:pPr>
          </w:p>
        </w:tc>
      </w:tr>
      <w:tr w:rsidR="009B5305" w14:paraId="55CC943E" w14:textId="77777777" w:rsidTr="009B5305">
        <w:trPr>
          <w:trHeight w:hRule="exact" w:val="284"/>
        </w:trPr>
        <w:tc>
          <w:tcPr>
            <w:tcW w:w="1935" w:type="pct"/>
            <w:tcBorders>
              <w:top w:val="single" w:sz="4" w:space="0" w:color="auto"/>
              <w:left w:val="single" w:sz="4" w:space="0" w:color="auto"/>
              <w:bottom w:val="single" w:sz="4" w:space="0" w:color="auto"/>
              <w:right w:val="single" w:sz="4" w:space="0" w:color="auto"/>
            </w:tcBorders>
            <w:vAlign w:val="center"/>
            <w:hideMark/>
          </w:tcPr>
          <w:p w14:paraId="140625D4" w14:textId="77777777" w:rsidR="009B5305" w:rsidRDefault="009B5305">
            <w:pPr>
              <w:overflowPunct w:val="0"/>
              <w:autoSpaceDE w:val="0"/>
              <w:autoSpaceDN w:val="0"/>
              <w:adjustRightInd w:val="0"/>
              <w:textAlignment w:val="baseline"/>
              <w:rPr>
                <w:spacing w:val="-6"/>
                <w:sz w:val="24"/>
                <w:szCs w:val="24"/>
              </w:rPr>
            </w:pPr>
            <w:r>
              <w:rPr>
                <w:spacing w:val="-6"/>
                <w:sz w:val="24"/>
                <w:szCs w:val="24"/>
              </w:rPr>
              <w:lastRenderedPageBreak/>
              <w:t>Обществознание</w:t>
            </w:r>
          </w:p>
        </w:tc>
        <w:tc>
          <w:tcPr>
            <w:tcW w:w="1085" w:type="pct"/>
            <w:tcBorders>
              <w:top w:val="single" w:sz="4" w:space="0" w:color="auto"/>
              <w:left w:val="single" w:sz="4" w:space="0" w:color="auto"/>
              <w:bottom w:val="single" w:sz="4" w:space="0" w:color="auto"/>
              <w:right w:val="single" w:sz="4" w:space="0" w:color="auto"/>
            </w:tcBorders>
          </w:tcPr>
          <w:p w14:paraId="4AE5E6F2"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70D99CD7"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6762D685" w14:textId="77777777" w:rsidR="009B5305" w:rsidRDefault="009B5305">
            <w:pPr>
              <w:overflowPunct w:val="0"/>
              <w:autoSpaceDE w:val="0"/>
              <w:autoSpaceDN w:val="0"/>
              <w:adjustRightInd w:val="0"/>
              <w:textAlignment w:val="baseline"/>
              <w:rPr>
                <w:spacing w:val="-4"/>
                <w:sz w:val="24"/>
                <w:szCs w:val="24"/>
              </w:rPr>
            </w:pPr>
          </w:p>
        </w:tc>
      </w:tr>
      <w:tr w:rsidR="009B5305" w14:paraId="0082AA73" w14:textId="77777777" w:rsidTr="009B5305">
        <w:trPr>
          <w:trHeight w:hRule="exact" w:val="284"/>
        </w:trPr>
        <w:tc>
          <w:tcPr>
            <w:tcW w:w="1935" w:type="pct"/>
            <w:tcBorders>
              <w:top w:val="single" w:sz="4" w:space="0" w:color="auto"/>
              <w:left w:val="single" w:sz="4" w:space="0" w:color="auto"/>
              <w:bottom w:val="single" w:sz="4" w:space="0" w:color="auto"/>
              <w:right w:val="single" w:sz="4" w:space="0" w:color="auto"/>
            </w:tcBorders>
            <w:vAlign w:val="center"/>
            <w:hideMark/>
          </w:tcPr>
          <w:p w14:paraId="245FE5E4" w14:textId="77777777" w:rsidR="009B5305" w:rsidRDefault="009B5305">
            <w:pPr>
              <w:overflowPunct w:val="0"/>
              <w:autoSpaceDE w:val="0"/>
              <w:autoSpaceDN w:val="0"/>
              <w:adjustRightInd w:val="0"/>
              <w:textAlignment w:val="baseline"/>
              <w:rPr>
                <w:spacing w:val="-6"/>
                <w:sz w:val="24"/>
                <w:szCs w:val="24"/>
              </w:rPr>
            </w:pPr>
            <w:r>
              <w:rPr>
                <w:spacing w:val="-6"/>
                <w:sz w:val="24"/>
                <w:szCs w:val="24"/>
              </w:rPr>
              <w:t>Литература</w:t>
            </w:r>
          </w:p>
        </w:tc>
        <w:tc>
          <w:tcPr>
            <w:tcW w:w="1085" w:type="pct"/>
            <w:tcBorders>
              <w:top w:val="single" w:sz="4" w:space="0" w:color="auto"/>
              <w:left w:val="single" w:sz="4" w:space="0" w:color="auto"/>
              <w:bottom w:val="single" w:sz="4" w:space="0" w:color="auto"/>
              <w:right w:val="single" w:sz="4" w:space="0" w:color="auto"/>
            </w:tcBorders>
          </w:tcPr>
          <w:p w14:paraId="0E032DBA"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2AFE0081"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6D6616B9" w14:textId="77777777" w:rsidR="009B5305" w:rsidRDefault="009B5305">
            <w:pPr>
              <w:overflowPunct w:val="0"/>
              <w:autoSpaceDE w:val="0"/>
              <w:autoSpaceDN w:val="0"/>
              <w:adjustRightInd w:val="0"/>
              <w:textAlignment w:val="baseline"/>
              <w:rPr>
                <w:spacing w:val="-4"/>
                <w:sz w:val="24"/>
                <w:szCs w:val="24"/>
              </w:rPr>
            </w:pPr>
          </w:p>
        </w:tc>
      </w:tr>
      <w:tr w:rsidR="009B5305" w14:paraId="013203B8" w14:textId="77777777" w:rsidTr="009B5305">
        <w:trPr>
          <w:trHeight w:hRule="exact" w:val="553"/>
        </w:trPr>
        <w:tc>
          <w:tcPr>
            <w:tcW w:w="1935" w:type="pct"/>
            <w:tcBorders>
              <w:top w:val="single" w:sz="4" w:space="0" w:color="auto"/>
              <w:left w:val="single" w:sz="4" w:space="0" w:color="auto"/>
              <w:bottom w:val="single" w:sz="4" w:space="0" w:color="auto"/>
              <w:right w:val="single" w:sz="4" w:space="0" w:color="auto"/>
            </w:tcBorders>
            <w:vAlign w:val="center"/>
            <w:hideMark/>
          </w:tcPr>
          <w:p w14:paraId="2FD1BF57" w14:textId="77777777" w:rsidR="009B5305" w:rsidRDefault="009B5305">
            <w:pPr>
              <w:overflowPunct w:val="0"/>
              <w:autoSpaceDE w:val="0"/>
              <w:autoSpaceDN w:val="0"/>
              <w:adjustRightInd w:val="0"/>
              <w:textAlignment w:val="baseline"/>
              <w:rPr>
                <w:spacing w:val="-6"/>
                <w:sz w:val="24"/>
                <w:szCs w:val="24"/>
              </w:rPr>
            </w:pPr>
            <w:r>
              <w:rPr>
                <w:spacing w:val="-6"/>
                <w:sz w:val="24"/>
                <w:szCs w:val="24"/>
              </w:rPr>
              <w:t xml:space="preserve">Английский язык </w:t>
            </w:r>
          </w:p>
          <w:p w14:paraId="1CA643FA" w14:textId="77777777" w:rsidR="009B5305" w:rsidRDefault="009B5305">
            <w:pPr>
              <w:overflowPunct w:val="0"/>
              <w:autoSpaceDE w:val="0"/>
              <w:autoSpaceDN w:val="0"/>
              <w:adjustRightInd w:val="0"/>
              <w:textAlignment w:val="baseline"/>
              <w:rPr>
                <w:spacing w:val="-6"/>
                <w:sz w:val="24"/>
                <w:szCs w:val="24"/>
              </w:rPr>
            </w:pPr>
            <w:r>
              <w:rPr>
                <w:spacing w:val="-6"/>
                <w:sz w:val="24"/>
                <w:szCs w:val="24"/>
              </w:rPr>
              <w:t>(письменная часть и устная часть</w:t>
            </w:r>
            <w:r>
              <w:rPr>
                <w:rStyle w:val="aa"/>
                <w:spacing w:val="-6"/>
                <w:sz w:val="24"/>
                <w:szCs w:val="24"/>
              </w:rPr>
              <w:footnoteReference w:id="4"/>
            </w:r>
            <w:r>
              <w:rPr>
                <w:spacing w:val="-6"/>
                <w:sz w:val="24"/>
                <w:szCs w:val="24"/>
              </w:rPr>
              <w:t>)</w:t>
            </w:r>
          </w:p>
        </w:tc>
        <w:tc>
          <w:tcPr>
            <w:tcW w:w="1085" w:type="pct"/>
            <w:tcBorders>
              <w:top w:val="single" w:sz="4" w:space="0" w:color="auto"/>
              <w:left w:val="single" w:sz="4" w:space="0" w:color="auto"/>
              <w:bottom w:val="single" w:sz="4" w:space="0" w:color="auto"/>
              <w:right w:val="single" w:sz="4" w:space="0" w:color="auto"/>
            </w:tcBorders>
          </w:tcPr>
          <w:p w14:paraId="318A84DB"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2A179C24"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66CDD35A" w14:textId="77777777" w:rsidR="009B5305" w:rsidRDefault="009B5305">
            <w:pPr>
              <w:overflowPunct w:val="0"/>
              <w:autoSpaceDE w:val="0"/>
              <w:autoSpaceDN w:val="0"/>
              <w:adjustRightInd w:val="0"/>
              <w:textAlignment w:val="baseline"/>
              <w:rPr>
                <w:spacing w:val="-4"/>
                <w:sz w:val="24"/>
                <w:szCs w:val="24"/>
              </w:rPr>
            </w:pPr>
          </w:p>
        </w:tc>
      </w:tr>
      <w:tr w:rsidR="009B5305" w14:paraId="4C2C80EB" w14:textId="77777777" w:rsidTr="009B5305">
        <w:trPr>
          <w:trHeight w:hRule="exact" w:val="703"/>
        </w:trPr>
        <w:tc>
          <w:tcPr>
            <w:tcW w:w="1935" w:type="pct"/>
            <w:tcBorders>
              <w:top w:val="single" w:sz="4" w:space="0" w:color="auto"/>
              <w:left w:val="single" w:sz="4" w:space="0" w:color="auto"/>
              <w:bottom w:val="single" w:sz="4" w:space="0" w:color="auto"/>
              <w:right w:val="single" w:sz="4" w:space="0" w:color="auto"/>
            </w:tcBorders>
            <w:vAlign w:val="center"/>
          </w:tcPr>
          <w:p w14:paraId="76C567BB" w14:textId="77777777" w:rsidR="009B5305" w:rsidRDefault="009B5305">
            <w:pPr>
              <w:overflowPunct w:val="0"/>
              <w:autoSpaceDE w:val="0"/>
              <w:autoSpaceDN w:val="0"/>
              <w:adjustRightInd w:val="0"/>
              <w:textAlignment w:val="baseline"/>
              <w:rPr>
                <w:spacing w:val="-6"/>
                <w:sz w:val="24"/>
                <w:szCs w:val="24"/>
              </w:rPr>
            </w:pPr>
            <w:r>
              <w:rPr>
                <w:spacing w:val="-6"/>
                <w:sz w:val="24"/>
                <w:szCs w:val="24"/>
              </w:rPr>
              <w:t>Немецкий язык</w:t>
            </w:r>
          </w:p>
          <w:p w14:paraId="0E29727D" w14:textId="77777777" w:rsidR="009B5305" w:rsidRDefault="009B5305">
            <w:pPr>
              <w:overflowPunct w:val="0"/>
              <w:autoSpaceDE w:val="0"/>
              <w:autoSpaceDN w:val="0"/>
              <w:adjustRightInd w:val="0"/>
              <w:textAlignment w:val="baseline"/>
              <w:rPr>
                <w:spacing w:val="-6"/>
                <w:sz w:val="24"/>
                <w:szCs w:val="24"/>
              </w:rPr>
            </w:pPr>
            <w:r>
              <w:rPr>
                <w:spacing w:val="-6"/>
                <w:sz w:val="24"/>
                <w:szCs w:val="24"/>
              </w:rPr>
              <w:t>(письменная часть и устная часть)</w:t>
            </w:r>
          </w:p>
          <w:p w14:paraId="6719E6AC" w14:textId="77777777" w:rsidR="009B5305" w:rsidRDefault="009B5305">
            <w:pPr>
              <w:overflowPunct w:val="0"/>
              <w:autoSpaceDE w:val="0"/>
              <w:autoSpaceDN w:val="0"/>
              <w:adjustRightInd w:val="0"/>
              <w:textAlignment w:val="baseline"/>
              <w:rPr>
                <w:spacing w:val="-6"/>
                <w:sz w:val="24"/>
                <w:szCs w:val="24"/>
              </w:rPr>
            </w:pPr>
          </w:p>
        </w:tc>
        <w:tc>
          <w:tcPr>
            <w:tcW w:w="1085" w:type="pct"/>
            <w:tcBorders>
              <w:top w:val="single" w:sz="4" w:space="0" w:color="auto"/>
              <w:left w:val="single" w:sz="4" w:space="0" w:color="auto"/>
              <w:bottom w:val="single" w:sz="4" w:space="0" w:color="auto"/>
              <w:right w:val="single" w:sz="4" w:space="0" w:color="auto"/>
            </w:tcBorders>
          </w:tcPr>
          <w:p w14:paraId="67B33657"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613889FC"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51127558" w14:textId="77777777" w:rsidR="009B5305" w:rsidRDefault="009B5305">
            <w:pPr>
              <w:overflowPunct w:val="0"/>
              <w:autoSpaceDE w:val="0"/>
              <w:autoSpaceDN w:val="0"/>
              <w:adjustRightInd w:val="0"/>
              <w:textAlignment w:val="baseline"/>
              <w:rPr>
                <w:spacing w:val="-4"/>
                <w:sz w:val="24"/>
                <w:szCs w:val="24"/>
              </w:rPr>
            </w:pPr>
          </w:p>
        </w:tc>
      </w:tr>
      <w:tr w:rsidR="009B5305" w14:paraId="67CCB238" w14:textId="77777777" w:rsidTr="009B5305">
        <w:trPr>
          <w:trHeight w:hRule="exact" w:val="712"/>
        </w:trPr>
        <w:tc>
          <w:tcPr>
            <w:tcW w:w="1935" w:type="pct"/>
            <w:tcBorders>
              <w:top w:val="single" w:sz="4" w:space="0" w:color="auto"/>
              <w:left w:val="single" w:sz="4" w:space="0" w:color="auto"/>
              <w:bottom w:val="single" w:sz="4" w:space="0" w:color="auto"/>
              <w:right w:val="single" w:sz="4" w:space="0" w:color="auto"/>
            </w:tcBorders>
            <w:vAlign w:val="center"/>
            <w:hideMark/>
          </w:tcPr>
          <w:p w14:paraId="625A89F1" w14:textId="77777777" w:rsidR="009B5305" w:rsidRDefault="009B5305">
            <w:pPr>
              <w:overflowPunct w:val="0"/>
              <w:autoSpaceDE w:val="0"/>
              <w:autoSpaceDN w:val="0"/>
              <w:adjustRightInd w:val="0"/>
              <w:textAlignment w:val="baseline"/>
              <w:rPr>
                <w:spacing w:val="-6"/>
                <w:sz w:val="24"/>
                <w:szCs w:val="24"/>
              </w:rPr>
            </w:pPr>
            <w:r>
              <w:rPr>
                <w:spacing w:val="-6"/>
                <w:sz w:val="24"/>
                <w:szCs w:val="24"/>
              </w:rPr>
              <w:t xml:space="preserve">Французский язык </w:t>
            </w:r>
          </w:p>
          <w:p w14:paraId="466AC2D5" w14:textId="77777777" w:rsidR="009B5305" w:rsidRDefault="009B5305">
            <w:pPr>
              <w:overflowPunct w:val="0"/>
              <w:autoSpaceDE w:val="0"/>
              <w:autoSpaceDN w:val="0"/>
              <w:adjustRightInd w:val="0"/>
              <w:textAlignment w:val="baseline"/>
              <w:rPr>
                <w:spacing w:val="-6"/>
                <w:sz w:val="24"/>
                <w:szCs w:val="24"/>
              </w:rPr>
            </w:pPr>
            <w:r>
              <w:rPr>
                <w:spacing w:val="-6"/>
                <w:sz w:val="24"/>
                <w:szCs w:val="24"/>
              </w:rPr>
              <w:t>(письменная часть и устная часть</w:t>
            </w:r>
          </w:p>
        </w:tc>
        <w:tc>
          <w:tcPr>
            <w:tcW w:w="1085" w:type="pct"/>
            <w:tcBorders>
              <w:top w:val="single" w:sz="4" w:space="0" w:color="auto"/>
              <w:left w:val="single" w:sz="4" w:space="0" w:color="auto"/>
              <w:bottom w:val="single" w:sz="4" w:space="0" w:color="auto"/>
              <w:right w:val="single" w:sz="4" w:space="0" w:color="auto"/>
            </w:tcBorders>
          </w:tcPr>
          <w:p w14:paraId="08C14EE2"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7AFBDDFC"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2B7FFAFE" w14:textId="77777777" w:rsidR="009B5305" w:rsidRDefault="009B5305">
            <w:pPr>
              <w:overflowPunct w:val="0"/>
              <w:autoSpaceDE w:val="0"/>
              <w:autoSpaceDN w:val="0"/>
              <w:adjustRightInd w:val="0"/>
              <w:textAlignment w:val="baseline"/>
              <w:rPr>
                <w:spacing w:val="-4"/>
                <w:sz w:val="24"/>
                <w:szCs w:val="24"/>
              </w:rPr>
            </w:pPr>
          </w:p>
        </w:tc>
      </w:tr>
      <w:tr w:rsidR="009B5305" w14:paraId="0806E2B1" w14:textId="77777777" w:rsidTr="009B5305">
        <w:trPr>
          <w:trHeight w:hRule="exact" w:val="567"/>
        </w:trPr>
        <w:tc>
          <w:tcPr>
            <w:tcW w:w="1935" w:type="pct"/>
            <w:tcBorders>
              <w:top w:val="single" w:sz="4" w:space="0" w:color="auto"/>
              <w:left w:val="single" w:sz="4" w:space="0" w:color="auto"/>
              <w:bottom w:val="single" w:sz="4" w:space="0" w:color="auto"/>
              <w:right w:val="single" w:sz="4" w:space="0" w:color="auto"/>
            </w:tcBorders>
            <w:vAlign w:val="center"/>
            <w:hideMark/>
          </w:tcPr>
          <w:p w14:paraId="32DE0747" w14:textId="77777777" w:rsidR="009B5305" w:rsidRDefault="009B5305">
            <w:pPr>
              <w:overflowPunct w:val="0"/>
              <w:autoSpaceDE w:val="0"/>
              <w:autoSpaceDN w:val="0"/>
              <w:adjustRightInd w:val="0"/>
              <w:textAlignment w:val="baseline"/>
              <w:rPr>
                <w:spacing w:val="-6"/>
                <w:sz w:val="24"/>
                <w:szCs w:val="24"/>
              </w:rPr>
            </w:pPr>
            <w:r>
              <w:rPr>
                <w:spacing w:val="-6"/>
                <w:sz w:val="24"/>
                <w:szCs w:val="24"/>
              </w:rPr>
              <w:t xml:space="preserve">Испанский язык </w:t>
            </w:r>
          </w:p>
          <w:p w14:paraId="0ACA0F14" w14:textId="77777777" w:rsidR="009B5305" w:rsidRDefault="009B5305">
            <w:pPr>
              <w:overflowPunct w:val="0"/>
              <w:autoSpaceDE w:val="0"/>
              <w:autoSpaceDN w:val="0"/>
              <w:adjustRightInd w:val="0"/>
              <w:textAlignment w:val="baseline"/>
              <w:rPr>
                <w:spacing w:val="-6"/>
                <w:sz w:val="24"/>
                <w:szCs w:val="24"/>
              </w:rPr>
            </w:pPr>
            <w:r>
              <w:rPr>
                <w:spacing w:val="-6"/>
                <w:sz w:val="24"/>
                <w:szCs w:val="24"/>
              </w:rPr>
              <w:t>(письменная часть и устная часть</w:t>
            </w:r>
          </w:p>
        </w:tc>
        <w:tc>
          <w:tcPr>
            <w:tcW w:w="1085" w:type="pct"/>
            <w:tcBorders>
              <w:top w:val="single" w:sz="4" w:space="0" w:color="auto"/>
              <w:left w:val="single" w:sz="4" w:space="0" w:color="auto"/>
              <w:bottom w:val="single" w:sz="4" w:space="0" w:color="auto"/>
              <w:right w:val="single" w:sz="4" w:space="0" w:color="auto"/>
            </w:tcBorders>
          </w:tcPr>
          <w:p w14:paraId="04B13568"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1D5A80AB"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3406E834" w14:textId="77777777" w:rsidR="009B5305" w:rsidRDefault="009B5305">
            <w:pPr>
              <w:overflowPunct w:val="0"/>
              <w:autoSpaceDE w:val="0"/>
              <w:autoSpaceDN w:val="0"/>
              <w:adjustRightInd w:val="0"/>
              <w:textAlignment w:val="baseline"/>
              <w:rPr>
                <w:spacing w:val="-4"/>
                <w:sz w:val="24"/>
                <w:szCs w:val="24"/>
              </w:rPr>
            </w:pPr>
          </w:p>
        </w:tc>
      </w:tr>
      <w:tr w:rsidR="009B5305" w14:paraId="5E316CA9" w14:textId="77777777" w:rsidTr="009B5305">
        <w:trPr>
          <w:trHeight w:hRule="exact" w:val="284"/>
        </w:trPr>
        <w:tc>
          <w:tcPr>
            <w:tcW w:w="1935" w:type="pct"/>
            <w:tcBorders>
              <w:top w:val="single" w:sz="4" w:space="0" w:color="auto"/>
              <w:left w:val="single" w:sz="4" w:space="0" w:color="auto"/>
              <w:bottom w:val="single" w:sz="4" w:space="0" w:color="auto"/>
              <w:right w:val="single" w:sz="4" w:space="0" w:color="auto"/>
            </w:tcBorders>
            <w:vAlign w:val="center"/>
            <w:hideMark/>
          </w:tcPr>
          <w:p w14:paraId="0B3364F0" w14:textId="77777777" w:rsidR="009B5305" w:rsidRDefault="009B5305">
            <w:pPr>
              <w:overflowPunct w:val="0"/>
              <w:autoSpaceDE w:val="0"/>
              <w:autoSpaceDN w:val="0"/>
              <w:adjustRightInd w:val="0"/>
              <w:textAlignment w:val="baseline"/>
              <w:rPr>
                <w:spacing w:val="-6"/>
                <w:sz w:val="24"/>
                <w:szCs w:val="24"/>
              </w:rPr>
            </w:pPr>
            <w:r>
              <w:rPr>
                <w:spacing w:val="-6"/>
                <w:sz w:val="24"/>
                <w:szCs w:val="24"/>
              </w:rPr>
              <w:t>Бурятский язык</w:t>
            </w:r>
          </w:p>
        </w:tc>
        <w:tc>
          <w:tcPr>
            <w:tcW w:w="1085" w:type="pct"/>
            <w:tcBorders>
              <w:top w:val="single" w:sz="4" w:space="0" w:color="auto"/>
              <w:left w:val="single" w:sz="4" w:space="0" w:color="auto"/>
              <w:bottom w:val="single" w:sz="4" w:space="0" w:color="auto"/>
              <w:right w:val="single" w:sz="4" w:space="0" w:color="auto"/>
            </w:tcBorders>
          </w:tcPr>
          <w:p w14:paraId="4DB40D59"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0F70F816"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7BEA14EB" w14:textId="77777777" w:rsidR="009B5305" w:rsidRDefault="009B5305">
            <w:pPr>
              <w:overflowPunct w:val="0"/>
              <w:autoSpaceDE w:val="0"/>
              <w:autoSpaceDN w:val="0"/>
              <w:adjustRightInd w:val="0"/>
              <w:textAlignment w:val="baseline"/>
              <w:rPr>
                <w:spacing w:val="-4"/>
                <w:sz w:val="24"/>
                <w:szCs w:val="24"/>
              </w:rPr>
            </w:pPr>
          </w:p>
        </w:tc>
      </w:tr>
      <w:tr w:rsidR="009B5305" w14:paraId="71574DB6" w14:textId="77777777" w:rsidTr="009B5305">
        <w:trPr>
          <w:trHeight w:hRule="exact" w:val="284"/>
        </w:trPr>
        <w:tc>
          <w:tcPr>
            <w:tcW w:w="1935" w:type="pct"/>
            <w:tcBorders>
              <w:top w:val="single" w:sz="4" w:space="0" w:color="auto"/>
              <w:left w:val="single" w:sz="4" w:space="0" w:color="auto"/>
              <w:bottom w:val="single" w:sz="4" w:space="0" w:color="auto"/>
              <w:right w:val="single" w:sz="4" w:space="0" w:color="auto"/>
            </w:tcBorders>
            <w:vAlign w:val="center"/>
            <w:hideMark/>
          </w:tcPr>
          <w:p w14:paraId="292281D0" w14:textId="77777777" w:rsidR="009B5305" w:rsidRDefault="009B5305">
            <w:pPr>
              <w:overflowPunct w:val="0"/>
              <w:autoSpaceDE w:val="0"/>
              <w:autoSpaceDN w:val="0"/>
              <w:adjustRightInd w:val="0"/>
              <w:textAlignment w:val="baseline"/>
              <w:rPr>
                <w:spacing w:val="-6"/>
                <w:sz w:val="24"/>
                <w:szCs w:val="24"/>
              </w:rPr>
            </w:pPr>
            <w:r>
              <w:rPr>
                <w:spacing w:val="-6"/>
                <w:sz w:val="24"/>
                <w:szCs w:val="24"/>
              </w:rPr>
              <w:t>Бурятская литература</w:t>
            </w:r>
          </w:p>
        </w:tc>
        <w:tc>
          <w:tcPr>
            <w:tcW w:w="1085" w:type="pct"/>
            <w:tcBorders>
              <w:top w:val="single" w:sz="4" w:space="0" w:color="auto"/>
              <w:left w:val="single" w:sz="4" w:space="0" w:color="auto"/>
              <w:bottom w:val="single" w:sz="4" w:space="0" w:color="auto"/>
              <w:right w:val="single" w:sz="4" w:space="0" w:color="auto"/>
            </w:tcBorders>
          </w:tcPr>
          <w:p w14:paraId="2BDACA0D"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03862520"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4C4AEC47" w14:textId="77777777" w:rsidR="009B5305" w:rsidRDefault="009B5305">
            <w:pPr>
              <w:overflowPunct w:val="0"/>
              <w:autoSpaceDE w:val="0"/>
              <w:autoSpaceDN w:val="0"/>
              <w:adjustRightInd w:val="0"/>
              <w:textAlignment w:val="baseline"/>
              <w:rPr>
                <w:spacing w:val="-4"/>
                <w:sz w:val="24"/>
                <w:szCs w:val="24"/>
              </w:rPr>
            </w:pPr>
          </w:p>
        </w:tc>
      </w:tr>
      <w:tr w:rsidR="009B5305" w14:paraId="7931F34F" w14:textId="77777777" w:rsidTr="009B5305">
        <w:trPr>
          <w:trHeight w:hRule="exact" w:val="284"/>
        </w:trPr>
        <w:tc>
          <w:tcPr>
            <w:tcW w:w="1935" w:type="pct"/>
            <w:tcBorders>
              <w:top w:val="single" w:sz="4" w:space="0" w:color="auto"/>
              <w:left w:val="single" w:sz="4" w:space="0" w:color="auto"/>
              <w:bottom w:val="single" w:sz="4" w:space="0" w:color="auto"/>
              <w:right w:val="single" w:sz="4" w:space="0" w:color="auto"/>
            </w:tcBorders>
            <w:vAlign w:val="center"/>
            <w:hideMark/>
          </w:tcPr>
          <w:p w14:paraId="3D4D2ADD" w14:textId="77777777" w:rsidR="009B5305" w:rsidRDefault="009B5305">
            <w:pPr>
              <w:overflowPunct w:val="0"/>
              <w:autoSpaceDE w:val="0"/>
              <w:autoSpaceDN w:val="0"/>
              <w:adjustRightInd w:val="0"/>
              <w:textAlignment w:val="baseline"/>
              <w:rPr>
                <w:spacing w:val="-6"/>
                <w:sz w:val="24"/>
                <w:szCs w:val="24"/>
              </w:rPr>
            </w:pPr>
            <w:r>
              <w:rPr>
                <w:spacing w:val="-6"/>
                <w:sz w:val="24"/>
                <w:szCs w:val="24"/>
              </w:rPr>
              <w:t>Эвенкийский язык</w:t>
            </w:r>
          </w:p>
        </w:tc>
        <w:tc>
          <w:tcPr>
            <w:tcW w:w="1085" w:type="pct"/>
            <w:tcBorders>
              <w:top w:val="single" w:sz="4" w:space="0" w:color="auto"/>
              <w:left w:val="single" w:sz="4" w:space="0" w:color="auto"/>
              <w:bottom w:val="single" w:sz="4" w:space="0" w:color="auto"/>
              <w:right w:val="single" w:sz="4" w:space="0" w:color="auto"/>
            </w:tcBorders>
          </w:tcPr>
          <w:p w14:paraId="547241EA"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3E57A1D9"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42E8D4A1" w14:textId="77777777" w:rsidR="009B5305" w:rsidRDefault="009B5305">
            <w:pPr>
              <w:overflowPunct w:val="0"/>
              <w:autoSpaceDE w:val="0"/>
              <w:autoSpaceDN w:val="0"/>
              <w:adjustRightInd w:val="0"/>
              <w:textAlignment w:val="baseline"/>
              <w:rPr>
                <w:spacing w:val="-4"/>
                <w:sz w:val="24"/>
                <w:szCs w:val="24"/>
              </w:rPr>
            </w:pPr>
          </w:p>
        </w:tc>
      </w:tr>
    </w:tbl>
    <w:p w14:paraId="0C502134" w14:textId="77777777" w:rsidR="009B5305" w:rsidRDefault="009B5305" w:rsidP="009B5305">
      <w:pPr>
        <w:pBdr>
          <w:bottom w:val="single" w:sz="12" w:space="1" w:color="auto"/>
        </w:pBdr>
        <w:overflowPunct w:val="0"/>
        <w:autoSpaceDE w:val="0"/>
        <w:autoSpaceDN w:val="0"/>
        <w:adjustRightInd w:val="0"/>
        <w:spacing w:before="120" w:after="120"/>
        <w:jc w:val="both"/>
        <w:textAlignment w:val="baseline"/>
        <w:rPr>
          <w:sz w:val="26"/>
          <w:szCs w:val="26"/>
        </w:rPr>
      </w:pPr>
      <w:r>
        <w:rPr>
          <w:sz w:val="26"/>
          <w:szCs w:val="26"/>
        </w:rPr>
        <w:t xml:space="preserve">Прошу организовать проведение экзаменов в условиях, учитывающих состояние моего здоровья, особенности психофизического развития, подтверждаемые: </w:t>
      </w:r>
    </w:p>
    <w:p w14:paraId="791672F9" w14:textId="5D94D6A1" w:rsidR="009B5305" w:rsidRDefault="009B5305" w:rsidP="009B5305">
      <w:pPr>
        <w:pBdr>
          <w:bottom w:val="single" w:sz="12" w:space="1" w:color="auto"/>
        </w:pBdr>
        <w:overflowPunct w:val="0"/>
        <w:autoSpaceDE w:val="0"/>
        <w:autoSpaceDN w:val="0"/>
        <w:adjustRightInd w:val="0"/>
        <w:spacing w:before="240" w:after="120"/>
        <w:jc w:val="both"/>
        <w:textAlignment w:val="baseline"/>
        <w:rPr>
          <w:sz w:val="22"/>
          <w:szCs w:val="22"/>
        </w:rPr>
      </w:pPr>
      <w:r>
        <w:rPr>
          <w:noProof/>
          <w:sz w:val="20"/>
        </w:rPr>
        <mc:AlternateContent>
          <mc:Choice Requires="wps">
            <w:drawing>
              <wp:anchor distT="0" distB="0" distL="114300" distR="114300" simplePos="0" relativeHeight="251662336" behindDoc="1" locked="0" layoutInCell="1" allowOverlap="1" wp14:anchorId="0B711D12" wp14:editId="7BEA10D6">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4E899D5" id="Прямоугольник 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xBbubl4CAADn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Pr>
          <w:sz w:val="26"/>
          <w:szCs w:val="26"/>
        </w:rPr>
        <w:t xml:space="preserve">        </w:t>
      </w:r>
      <w:r>
        <w:rPr>
          <w:sz w:val="22"/>
          <w:szCs w:val="22"/>
        </w:rPr>
        <w:t>оригиналом или надлежащим образом заверенной копией рекомендаций РПМПК</w:t>
      </w:r>
    </w:p>
    <w:p w14:paraId="6D45A54D" w14:textId="3D94C548" w:rsidR="009B5305" w:rsidRDefault="009B5305" w:rsidP="009B5305">
      <w:pPr>
        <w:pBdr>
          <w:bottom w:val="single" w:sz="12" w:space="1" w:color="auto"/>
        </w:pBdr>
        <w:overflowPunct w:val="0"/>
        <w:autoSpaceDE w:val="0"/>
        <w:autoSpaceDN w:val="0"/>
        <w:adjustRightInd w:val="0"/>
        <w:spacing w:before="240" w:after="120"/>
        <w:jc w:val="both"/>
        <w:textAlignment w:val="baseline"/>
        <w:rPr>
          <w:sz w:val="22"/>
          <w:szCs w:val="22"/>
        </w:rPr>
      </w:pPr>
      <w:r>
        <w:rPr>
          <w:noProof/>
          <w:sz w:val="20"/>
        </w:rPr>
        <mc:AlternateContent>
          <mc:Choice Requires="wps">
            <w:drawing>
              <wp:anchor distT="0" distB="0" distL="114300" distR="114300" simplePos="0" relativeHeight="251663360" behindDoc="1" locked="0" layoutInCell="1" allowOverlap="1" wp14:anchorId="0D74F0AB" wp14:editId="3D5D4109">
                <wp:simplePos x="0" y="0"/>
                <wp:positionH relativeFrom="column">
                  <wp:posOffset>1270</wp:posOffset>
                </wp:positionH>
                <wp:positionV relativeFrom="paragraph">
                  <wp:posOffset>79375</wp:posOffset>
                </wp:positionV>
                <wp:extent cx="213995" cy="213995"/>
                <wp:effectExtent l="0" t="0" r="14605" b="14605"/>
                <wp:wrapNone/>
                <wp:docPr id="1692727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D7E8383" id="Прямоугольник 5"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hsgcpV4CAADn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Pr>
          <w:sz w:val="22"/>
          <w:szCs w:val="22"/>
        </w:rPr>
        <w:t xml:space="preserve">        оригиналом или надлежащим образом заверенной копией </w:t>
      </w:r>
      <w:proofErr w:type="spellStart"/>
      <w:r>
        <w:rPr>
          <w:sz w:val="22"/>
          <w:szCs w:val="22"/>
        </w:rPr>
        <w:t>копией</w:t>
      </w:r>
      <w:proofErr w:type="spellEnd"/>
      <w:r>
        <w:rPr>
          <w:sz w:val="22"/>
          <w:szCs w:val="22"/>
        </w:rPr>
        <w:t xml:space="preserve"> справки, подтверждающей факт установления инвалидности, выданной ФГУ МСЭ</w:t>
      </w:r>
    </w:p>
    <w:p w14:paraId="23E37C13" w14:textId="77777777" w:rsidR="009B5305" w:rsidRDefault="009B5305" w:rsidP="009B5305">
      <w:pPr>
        <w:overflowPunct w:val="0"/>
        <w:autoSpaceDE w:val="0"/>
        <w:autoSpaceDN w:val="0"/>
        <w:adjustRightInd w:val="0"/>
        <w:spacing w:before="240" w:after="120"/>
        <w:jc w:val="both"/>
        <w:textAlignment w:val="baseline"/>
        <w:rPr>
          <w:sz w:val="26"/>
          <w:szCs w:val="26"/>
        </w:rPr>
      </w:pPr>
      <w:r>
        <w:rPr>
          <w:sz w:val="26"/>
          <w:szCs w:val="26"/>
        </w:rPr>
        <w:t>Необходимые условия проведения ГИА</w:t>
      </w:r>
    </w:p>
    <w:p w14:paraId="691BBD8A" w14:textId="701EDEA5" w:rsidR="009B5305" w:rsidRDefault="009B5305" w:rsidP="009B5305">
      <w:pPr>
        <w:overflowPunct w:val="0"/>
        <w:autoSpaceDE w:val="0"/>
        <w:autoSpaceDN w:val="0"/>
        <w:adjustRightInd w:val="0"/>
        <w:spacing w:before="120" w:after="120"/>
        <w:textAlignment w:val="baseline"/>
        <w:rPr>
          <w:sz w:val="26"/>
          <w:szCs w:val="26"/>
        </w:rPr>
      </w:pPr>
      <w:r>
        <w:rPr>
          <w:noProof/>
          <w:sz w:val="20"/>
        </w:rPr>
        <mc:AlternateContent>
          <mc:Choice Requires="wps">
            <w:drawing>
              <wp:anchor distT="0" distB="0" distL="114300" distR="114300" simplePos="0" relativeHeight="251664384" behindDoc="1" locked="0" layoutInCell="1" allowOverlap="1" wp14:anchorId="5A4186C8" wp14:editId="72C44F30">
                <wp:simplePos x="0" y="0"/>
                <wp:positionH relativeFrom="column">
                  <wp:posOffset>7620</wp:posOffset>
                </wp:positionH>
                <wp:positionV relativeFrom="paragraph">
                  <wp:posOffset>38735</wp:posOffset>
                </wp:positionV>
                <wp:extent cx="214630" cy="214630"/>
                <wp:effectExtent l="0" t="0" r="13970" b="13970"/>
                <wp:wrapNone/>
                <wp:docPr id="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BC9C7D7" id="Прямоугольник 4" o:spid="_x0000_s1026" style="position:absolute;margin-left:.6pt;margin-top:3.0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" fillcolor="window" strokecolor="windowText" strokeweight=".25pt">
                <v:path arrowok="t"/>
              </v:rect>
            </w:pict>
          </mc:Fallback>
        </mc:AlternateContent>
      </w:r>
      <w:r>
        <w:rPr>
          <w:sz w:val="26"/>
          <w:szCs w:val="26"/>
        </w:rPr>
        <w:t xml:space="preserve">       ______________________________________________________________________</w:t>
      </w:r>
    </w:p>
    <w:p w14:paraId="684352C3" w14:textId="0344E21D" w:rsidR="009B5305" w:rsidRDefault="009B5305" w:rsidP="009B5305">
      <w:pPr>
        <w:overflowPunct w:val="0"/>
        <w:autoSpaceDE w:val="0"/>
        <w:autoSpaceDN w:val="0"/>
        <w:adjustRightInd w:val="0"/>
        <w:spacing w:before="120" w:after="120"/>
        <w:jc w:val="both"/>
        <w:textAlignment w:val="baseline"/>
        <w:rPr>
          <w:sz w:val="26"/>
          <w:szCs w:val="26"/>
        </w:rPr>
      </w:pPr>
      <w:r>
        <w:rPr>
          <w:noProof/>
          <w:sz w:val="20"/>
        </w:rPr>
        <mc:AlternateContent>
          <mc:Choice Requires="wps">
            <w:drawing>
              <wp:anchor distT="0" distB="0" distL="114300" distR="114300" simplePos="0" relativeHeight="251665408" behindDoc="1" locked="0" layoutInCell="1" allowOverlap="1" wp14:anchorId="1EDC80C3" wp14:editId="0C3FB664">
                <wp:simplePos x="0" y="0"/>
                <wp:positionH relativeFrom="column">
                  <wp:posOffset>2540</wp:posOffset>
                </wp:positionH>
                <wp:positionV relativeFrom="paragraph">
                  <wp:posOffset>15240</wp:posOffset>
                </wp:positionV>
                <wp:extent cx="214630" cy="214630"/>
                <wp:effectExtent l="0" t="0" r="13970" b="1397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A831A03" id="Прямоугольник 3"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xBbubl4CAADn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Pr>
          <w:sz w:val="26"/>
          <w:szCs w:val="26"/>
        </w:rPr>
        <w:t xml:space="preserve">       ___________________________________________________________________</w:t>
      </w:r>
    </w:p>
    <w:p w14:paraId="79CAF7CD" w14:textId="4FD47CFF" w:rsidR="009B5305" w:rsidRDefault="009B5305" w:rsidP="009B5305">
      <w:pPr>
        <w:overflowPunct w:val="0"/>
        <w:autoSpaceDE w:val="0"/>
        <w:autoSpaceDN w:val="0"/>
        <w:adjustRightInd w:val="0"/>
        <w:spacing w:before="120" w:after="120"/>
        <w:jc w:val="both"/>
        <w:textAlignment w:val="baseline"/>
        <w:rPr>
          <w:sz w:val="26"/>
          <w:szCs w:val="26"/>
        </w:rPr>
      </w:pPr>
      <w:r>
        <w:rPr>
          <w:noProof/>
          <w:sz w:val="20"/>
        </w:rPr>
        <mc:AlternateContent>
          <mc:Choice Requires="wps">
            <w:drawing>
              <wp:anchor distT="4294967292" distB="4294967292" distL="114300" distR="114300" simplePos="0" relativeHeight="251667456" behindDoc="0" locked="0" layoutInCell="1" allowOverlap="1" wp14:anchorId="0C446966" wp14:editId="46CD5F79">
                <wp:simplePos x="0" y="0"/>
                <wp:positionH relativeFrom="column">
                  <wp:posOffset>635</wp:posOffset>
                </wp:positionH>
                <wp:positionV relativeFrom="paragraph">
                  <wp:posOffset>299720</wp:posOffset>
                </wp:positionV>
                <wp:extent cx="6159500" cy="0"/>
                <wp:effectExtent l="0" t="0" r="0" b="0"/>
                <wp:wrapNone/>
                <wp:docPr id="20"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D792DCD" id="Прямая соединительная линия 2"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" strokecolor="windowText">
                <o:lock v:ext="edit" shapetype="f"/>
              </v:line>
            </w:pict>
          </mc:Fallback>
        </mc:AlternateContent>
      </w:r>
      <w:r>
        <w:rPr>
          <w:noProof/>
          <w:sz w:val="20"/>
        </w:rPr>
        <mc:AlternateContent>
          <mc:Choice Requires="wps">
            <w:drawing>
              <wp:anchor distT="0" distB="0" distL="114300" distR="114300" simplePos="0" relativeHeight="251666432" behindDoc="1" locked="0" layoutInCell="1" allowOverlap="1" wp14:anchorId="378C1624" wp14:editId="6C821E6E">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2E4E89B" id="Прямоугольник 1" o:spid="_x0000_s1026" style="position:absolute;margin-left:.15pt;margin-top:.4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" fillcolor="window" strokecolor="windowText" strokeweight=".25pt">
                <v:path arrowok="t"/>
              </v:rect>
            </w:pict>
          </mc:Fallback>
        </mc:AlternateContent>
      </w:r>
    </w:p>
    <w:p w14:paraId="7A916210" w14:textId="77777777" w:rsidR="009B5305" w:rsidRDefault="009B5305" w:rsidP="009B5305">
      <w:pPr>
        <w:pBdr>
          <w:bottom w:val="single" w:sz="12" w:space="0" w:color="auto"/>
        </w:pBdr>
        <w:overflowPunct w:val="0"/>
        <w:autoSpaceDE w:val="0"/>
        <w:autoSpaceDN w:val="0"/>
        <w:adjustRightInd w:val="0"/>
        <w:spacing w:before="120" w:after="120"/>
        <w:jc w:val="both"/>
        <w:textAlignment w:val="baseline"/>
        <w:rPr>
          <w:sz w:val="26"/>
          <w:szCs w:val="26"/>
        </w:rPr>
      </w:pPr>
    </w:p>
    <w:p w14:paraId="366C03E9" w14:textId="77777777" w:rsidR="009B5305" w:rsidRDefault="009B5305" w:rsidP="009B5305">
      <w:pPr>
        <w:overflowPunct w:val="0"/>
        <w:autoSpaceDE w:val="0"/>
        <w:autoSpaceDN w:val="0"/>
        <w:adjustRightInd w:val="0"/>
        <w:jc w:val="both"/>
        <w:textAlignment w:val="baseline"/>
        <w:rPr>
          <w:sz w:val="22"/>
          <w:szCs w:val="22"/>
        </w:rPr>
      </w:pPr>
      <w:r>
        <w:rPr>
          <w:sz w:val="22"/>
          <w:szCs w:val="22"/>
          <w:lang w:val="en-US"/>
        </w:rPr>
        <w:t>C</w:t>
      </w:r>
      <w:r>
        <w:rPr>
          <w:sz w:val="22"/>
          <w:szCs w:val="22"/>
        </w:rPr>
        <w:t xml:space="preserve"> Порядком проведения ГИА, в том числе со сроками, местами проведения ГИА, с основанием для удаления из ППЭ, с процедурой досрочного завершения экзамена по объективным причинам, правилами заполнения бланков и дополнительных бланков, о ведении в ППЭ и аудиториях видеозаписи</w:t>
      </w:r>
      <w:r>
        <w:rPr>
          <w:rStyle w:val="aa"/>
          <w:sz w:val="22"/>
          <w:szCs w:val="22"/>
        </w:rPr>
        <w:footnoteReference w:id="5"/>
      </w:r>
      <w:r>
        <w:rPr>
          <w:sz w:val="22"/>
          <w:szCs w:val="22"/>
        </w:rPr>
        <w:t xml:space="preserve">, с порядком подачи и рассмотрения апелляций о нарушении Порядка и о несогласии с выставленными баллами, со временем и местом ознакомления с результатами ГИА, ознакомлен /ознакомлена.         </w:t>
      </w:r>
    </w:p>
    <w:p w14:paraId="68DEE479" w14:textId="77777777" w:rsidR="009B5305" w:rsidRDefault="009B5305" w:rsidP="009B5305">
      <w:pPr>
        <w:overflowPunct w:val="0"/>
        <w:autoSpaceDE w:val="0"/>
        <w:autoSpaceDN w:val="0"/>
        <w:adjustRightInd w:val="0"/>
        <w:jc w:val="both"/>
        <w:textAlignment w:val="baseline"/>
        <w:rPr>
          <w:sz w:val="22"/>
          <w:szCs w:val="22"/>
        </w:rPr>
      </w:pPr>
      <w:r>
        <w:rPr>
          <w:sz w:val="22"/>
          <w:szCs w:val="22"/>
        </w:rPr>
        <w:t>Подпись заявителя   ______________/______________________(Ф.И.О.)</w:t>
      </w:r>
    </w:p>
    <w:p w14:paraId="49EFE633" w14:textId="77777777" w:rsidR="009B5305" w:rsidRDefault="009B5305" w:rsidP="009B5305">
      <w:pPr>
        <w:overflowPunct w:val="0"/>
        <w:autoSpaceDE w:val="0"/>
        <w:autoSpaceDN w:val="0"/>
        <w:adjustRightInd w:val="0"/>
        <w:jc w:val="both"/>
        <w:textAlignment w:val="baseline"/>
        <w:rPr>
          <w:sz w:val="22"/>
          <w:szCs w:val="22"/>
        </w:rPr>
      </w:pPr>
      <w:r>
        <w:rPr>
          <w:sz w:val="22"/>
          <w:szCs w:val="22"/>
        </w:rPr>
        <w:t xml:space="preserve"> «____» _____________ 20___ г.</w:t>
      </w:r>
    </w:p>
    <w:p w14:paraId="135F101E" w14:textId="77777777" w:rsidR="009B5305" w:rsidRDefault="009B5305" w:rsidP="009B5305">
      <w:pPr>
        <w:overflowPunct w:val="0"/>
        <w:autoSpaceDE w:val="0"/>
        <w:autoSpaceDN w:val="0"/>
        <w:adjustRightInd w:val="0"/>
        <w:jc w:val="both"/>
        <w:textAlignment w:val="baseline"/>
        <w:rPr>
          <w:sz w:val="22"/>
          <w:szCs w:val="22"/>
        </w:rPr>
      </w:pPr>
      <w:r>
        <w:rPr>
          <w:sz w:val="22"/>
          <w:szCs w:val="22"/>
        </w:rPr>
        <w:t xml:space="preserve">Подпись родителя (законного представителя) несовершеннолетнего участника </w:t>
      </w:r>
      <w:proofErr w:type="gramStart"/>
      <w:r>
        <w:rPr>
          <w:sz w:val="22"/>
          <w:szCs w:val="22"/>
        </w:rPr>
        <w:t>ГИА  _</w:t>
      </w:r>
      <w:proofErr w:type="gramEnd"/>
      <w:r>
        <w:rPr>
          <w:sz w:val="22"/>
          <w:szCs w:val="22"/>
        </w:rPr>
        <w:t>_____________/______________________(Ф.И.О.)</w:t>
      </w:r>
    </w:p>
    <w:p w14:paraId="40F9FD5B" w14:textId="77777777" w:rsidR="009B5305" w:rsidRDefault="009B5305" w:rsidP="009B5305">
      <w:pPr>
        <w:overflowPunct w:val="0"/>
        <w:autoSpaceDE w:val="0"/>
        <w:autoSpaceDN w:val="0"/>
        <w:adjustRightInd w:val="0"/>
        <w:jc w:val="both"/>
        <w:textAlignment w:val="baseline"/>
        <w:rPr>
          <w:sz w:val="22"/>
          <w:szCs w:val="22"/>
        </w:rPr>
      </w:pPr>
      <w:r>
        <w:rPr>
          <w:sz w:val="22"/>
          <w:szCs w:val="22"/>
        </w:rPr>
        <w:t xml:space="preserve"> «____» _____________ 20___ г.</w:t>
      </w:r>
    </w:p>
    <w:p w14:paraId="51795736" w14:textId="77777777" w:rsidR="009B5305" w:rsidRDefault="009B5305" w:rsidP="009B5305">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B5305" w14:paraId="75AF45B5" w14:textId="77777777" w:rsidTr="009B5305">
        <w:trPr>
          <w:trHeight w:hRule="exact" w:val="340"/>
        </w:trPr>
        <w:tc>
          <w:tcPr>
            <w:tcW w:w="397" w:type="dxa"/>
            <w:tcBorders>
              <w:top w:val="single" w:sz="4" w:space="0" w:color="auto"/>
              <w:left w:val="single" w:sz="4" w:space="0" w:color="auto"/>
              <w:bottom w:val="single" w:sz="4" w:space="0" w:color="auto"/>
              <w:right w:val="single" w:sz="4" w:space="0" w:color="auto"/>
            </w:tcBorders>
          </w:tcPr>
          <w:p w14:paraId="37139393"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051149E5"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034C815B"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290B2526"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2B9CF947"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4013D470"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53C996A4"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77A4F621"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0E83470D"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5D498953"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6926198E" w14:textId="77777777" w:rsidR="009B5305" w:rsidRDefault="009B5305">
            <w:pPr>
              <w:overflowPunct w:val="0"/>
              <w:autoSpaceDE w:val="0"/>
              <w:autoSpaceDN w:val="0"/>
              <w:adjustRightInd w:val="0"/>
              <w:jc w:val="both"/>
              <w:textAlignment w:val="baseline"/>
              <w:rPr>
                <w:sz w:val="26"/>
                <w:szCs w:val="26"/>
              </w:rPr>
            </w:pPr>
          </w:p>
        </w:tc>
      </w:tr>
    </w:tbl>
    <w:p w14:paraId="60122AE3" w14:textId="77777777" w:rsidR="009B5305" w:rsidRDefault="009B5305" w:rsidP="009B5305">
      <w:pPr>
        <w:overflowPunct w:val="0"/>
        <w:autoSpaceDE w:val="0"/>
        <w:autoSpaceDN w:val="0"/>
        <w:adjustRightInd w:val="0"/>
        <w:jc w:val="both"/>
        <w:textAlignment w:val="baseline"/>
        <w:rPr>
          <w:sz w:val="22"/>
          <w:szCs w:val="22"/>
        </w:rPr>
      </w:pPr>
      <w:r>
        <w:rPr>
          <w:sz w:val="22"/>
          <w:szCs w:val="22"/>
        </w:rPr>
        <w:t>Контактный телефон</w:t>
      </w:r>
    </w:p>
    <w:p w14:paraId="3404234D" w14:textId="77777777" w:rsidR="009B5305" w:rsidRDefault="009B5305" w:rsidP="009B5305">
      <w:pPr>
        <w:overflowPunct w:val="0"/>
        <w:autoSpaceDE w:val="0"/>
        <w:autoSpaceDN w:val="0"/>
        <w:adjustRightInd w:val="0"/>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9B5305" w14:paraId="2D547D13" w14:textId="77777777" w:rsidTr="009B5305">
        <w:trPr>
          <w:trHeight w:hRule="exact" w:val="340"/>
        </w:trPr>
        <w:tc>
          <w:tcPr>
            <w:tcW w:w="386" w:type="dxa"/>
            <w:tcBorders>
              <w:top w:val="double" w:sz="4" w:space="0" w:color="auto"/>
              <w:left w:val="double" w:sz="4" w:space="0" w:color="auto"/>
              <w:bottom w:val="double" w:sz="4" w:space="0" w:color="auto"/>
              <w:right w:val="double" w:sz="4" w:space="0" w:color="auto"/>
            </w:tcBorders>
          </w:tcPr>
          <w:p w14:paraId="1DCB1CD6" w14:textId="77777777" w:rsidR="009B5305" w:rsidRDefault="009B5305">
            <w:pPr>
              <w:overflowPunct w:val="0"/>
              <w:autoSpaceDE w:val="0"/>
              <w:autoSpaceDN w:val="0"/>
              <w:adjustRightInd w:val="0"/>
              <w:textAlignment w:val="baseline"/>
              <w:rPr>
                <w:sz w:val="22"/>
                <w:szCs w:val="22"/>
              </w:rPr>
            </w:pPr>
            <w:r>
              <w:rPr>
                <w:sz w:val="22"/>
                <w:szCs w:val="22"/>
              </w:rPr>
              <w:tab/>
            </w:r>
            <w:r>
              <w:rPr>
                <w:sz w:val="22"/>
                <w:szCs w:val="22"/>
              </w:rPr>
              <w:tab/>
            </w:r>
            <w:r>
              <w:rPr>
                <w:sz w:val="22"/>
                <w:szCs w:val="22"/>
              </w:rPr>
              <w:tab/>
            </w:r>
            <w:r>
              <w:rPr>
                <w:sz w:val="22"/>
                <w:szCs w:val="22"/>
              </w:rPr>
              <w:tab/>
            </w:r>
          </w:p>
          <w:p w14:paraId="141E0BBF" w14:textId="77777777" w:rsidR="009B5305" w:rsidRDefault="009B5305">
            <w:pPr>
              <w:overflowPunct w:val="0"/>
              <w:autoSpaceDE w:val="0"/>
              <w:autoSpaceDN w:val="0"/>
              <w:adjustRightInd w:val="0"/>
              <w:textAlignment w:val="baseline"/>
              <w:rPr>
                <w:sz w:val="22"/>
                <w:szCs w:val="22"/>
              </w:rPr>
            </w:pPr>
          </w:p>
          <w:p w14:paraId="5FB5553C" w14:textId="77777777" w:rsidR="009B5305" w:rsidRDefault="009B5305">
            <w:pPr>
              <w:overflowPunct w:val="0"/>
              <w:autoSpaceDE w:val="0"/>
              <w:autoSpaceDN w:val="0"/>
              <w:adjustRightInd w:val="0"/>
              <w:textAlignment w:val="baseline"/>
              <w:rPr>
                <w:sz w:val="22"/>
                <w:szCs w:val="22"/>
              </w:rPr>
            </w:pPr>
          </w:p>
        </w:tc>
        <w:tc>
          <w:tcPr>
            <w:tcW w:w="386" w:type="dxa"/>
            <w:tcBorders>
              <w:top w:val="double" w:sz="4" w:space="0" w:color="auto"/>
              <w:left w:val="double" w:sz="4" w:space="0" w:color="auto"/>
              <w:bottom w:val="double" w:sz="4" w:space="0" w:color="auto"/>
              <w:right w:val="double" w:sz="4" w:space="0" w:color="auto"/>
            </w:tcBorders>
          </w:tcPr>
          <w:p w14:paraId="4A93B723" w14:textId="77777777" w:rsidR="009B5305" w:rsidRDefault="009B5305">
            <w:pPr>
              <w:overflowPunct w:val="0"/>
              <w:autoSpaceDE w:val="0"/>
              <w:autoSpaceDN w:val="0"/>
              <w:adjustRightInd w:val="0"/>
              <w:jc w:val="both"/>
              <w:textAlignment w:val="baseline"/>
              <w:rPr>
                <w:sz w:val="22"/>
                <w:szCs w:val="22"/>
              </w:rPr>
            </w:pPr>
          </w:p>
        </w:tc>
        <w:tc>
          <w:tcPr>
            <w:tcW w:w="386" w:type="dxa"/>
            <w:tcBorders>
              <w:top w:val="double" w:sz="4" w:space="0" w:color="auto"/>
              <w:left w:val="double" w:sz="4" w:space="0" w:color="auto"/>
              <w:bottom w:val="double" w:sz="4" w:space="0" w:color="auto"/>
              <w:right w:val="double" w:sz="4" w:space="0" w:color="auto"/>
            </w:tcBorders>
          </w:tcPr>
          <w:p w14:paraId="1FE5997A" w14:textId="77777777" w:rsidR="009B5305" w:rsidRDefault="009B5305">
            <w:pPr>
              <w:overflowPunct w:val="0"/>
              <w:autoSpaceDE w:val="0"/>
              <w:autoSpaceDN w:val="0"/>
              <w:adjustRightInd w:val="0"/>
              <w:jc w:val="both"/>
              <w:textAlignment w:val="baseline"/>
              <w:rPr>
                <w:sz w:val="22"/>
                <w:szCs w:val="22"/>
              </w:rPr>
            </w:pPr>
          </w:p>
        </w:tc>
        <w:tc>
          <w:tcPr>
            <w:tcW w:w="386" w:type="dxa"/>
            <w:tcBorders>
              <w:top w:val="double" w:sz="4" w:space="0" w:color="auto"/>
              <w:left w:val="double" w:sz="4" w:space="0" w:color="auto"/>
              <w:bottom w:val="double" w:sz="4" w:space="0" w:color="auto"/>
              <w:right w:val="double" w:sz="4" w:space="0" w:color="auto"/>
            </w:tcBorders>
          </w:tcPr>
          <w:p w14:paraId="463D960A" w14:textId="77777777" w:rsidR="009B5305" w:rsidRDefault="009B5305">
            <w:pPr>
              <w:overflowPunct w:val="0"/>
              <w:autoSpaceDE w:val="0"/>
              <w:autoSpaceDN w:val="0"/>
              <w:adjustRightInd w:val="0"/>
              <w:jc w:val="both"/>
              <w:textAlignment w:val="baseline"/>
              <w:rPr>
                <w:sz w:val="22"/>
                <w:szCs w:val="22"/>
              </w:rPr>
            </w:pPr>
          </w:p>
        </w:tc>
        <w:tc>
          <w:tcPr>
            <w:tcW w:w="385" w:type="dxa"/>
            <w:tcBorders>
              <w:top w:val="double" w:sz="4" w:space="0" w:color="auto"/>
              <w:left w:val="double" w:sz="4" w:space="0" w:color="auto"/>
              <w:bottom w:val="double" w:sz="4" w:space="0" w:color="auto"/>
              <w:right w:val="double" w:sz="4" w:space="0" w:color="auto"/>
            </w:tcBorders>
          </w:tcPr>
          <w:p w14:paraId="43B1EABA" w14:textId="77777777" w:rsidR="009B5305" w:rsidRDefault="009B5305">
            <w:pPr>
              <w:overflowPunct w:val="0"/>
              <w:autoSpaceDE w:val="0"/>
              <w:autoSpaceDN w:val="0"/>
              <w:adjustRightInd w:val="0"/>
              <w:jc w:val="both"/>
              <w:textAlignment w:val="baseline"/>
              <w:rPr>
                <w:sz w:val="22"/>
                <w:szCs w:val="22"/>
              </w:rPr>
            </w:pPr>
          </w:p>
        </w:tc>
        <w:tc>
          <w:tcPr>
            <w:tcW w:w="385" w:type="dxa"/>
            <w:tcBorders>
              <w:top w:val="double" w:sz="4" w:space="0" w:color="auto"/>
              <w:left w:val="double" w:sz="4" w:space="0" w:color="auto"/>
              <w:bottom w:val="double" w:sz="4" w:space="0" w:color="auto"/>
              <w:right w:val="double" w:sz="4" w:space="0" w:color="auto"/>
            </w:tcBorders>
          </w:tcPr>
          <w:p w14:paraId="1B86CD65" w14:textId="77777777" w:rsidR="009B5305" w:rsidRDefault="009B5305">
            <w:pPr>
              <w:overflowPunct w:val="0"/>
              <w:autoSpaceDE w:val="0"/>
              <w:autoSpaceDN w:val="0"/>
              <w:adjustRightInd w:val="0"/>
              <w:jc w:val="both"/>
              <w:textAlignment w:val="baseline"/>
              <w:rPr>
                <w:sz w:val="22"/>
                <w:szCs w:val="22"/>
              </w:rPr>
            </w:pPr>
          </w:p>
        </w:tc>
        <w:tc>
          <w:tcPr>
            <w:tcW w:w="385" w:type="dxa"/>
            <w:tcBorders>
              <w:top w:val="double" w:sz="4" w:space="0" w:color="auto"/>
              <w:left w:val="double" w:sz="4" w:space="0" w:color="auto"/>
              <w:bottom w:val="double" w:sz="4" w:space="0" w:color="auto"/>
              <w:right w:val="double" w:sz="4" w:space="0" w:color="auto"/>
            </w:tcBorders>
          </w:tcPr>
          <w:p w14:paraId="1D825DC8" w14:textId="77777777" w:rsidR="009B5305" w:rsidRDefault="009B5305">
            <w:pPr>
              <w:overflowPunct w:val="0"/>
              <w:autoSpaceDE w:val="0"/>
              <w:autoSpaceDN w:val="0"/>
              <w:adjustRightInd w:val="0"/>
              <w:jc w:val="both"/>
              <w:textAlignment w:val="baseline"/>
              <w:rPr>
                <w:sz w:val="22"/>
                <w:szCs w:val="22"/>
              </w:rPr>
            </w:pPr>
          </w:p>
        </w:tc>
      </w:tr>
    </w:tbl>
    <w:p w14:paraId="1D4F1D51" w14:textId="77777777" w:rsidR="009B5305" w:rsidRDefault="009B5305" w:rsidP="009B5305">
      <w:pPr>
        <w:overflowPunct w:val="0"/>
        <w:autoSpaceDE w:val="0"/>
        <w:autoSpaceDN w:val="0"/>
        <w:adjustRightInd w:val="0"/>
        <w:textAlignment w:val="baseline"/>
        <w:rPr>
          <w:sz w:val="22"/>
          <w:szCs w:val="22"/>
        </w:rPr>
      </w:pPr>
      <w:r>
        <w:rPr>
          <w:sz w:val="22"/>
          <w:szCs w:val="22"/>
        </w:rPr>
        <w:t>Регистрационный номер</w:t>
      </w:r>
    </w:p>
    <w:p w14:paraId="7F2476FA" w14:textId="77777777" w:rsidR="009B5305" w:rsidRDefault="009B5305" w:rsidP="009B5305">
      <w:pPr>
        <w:rPr>
          <w:rFonts w:eastAsia="Calibri"/>
          <w:b/>
          <w:bCs/>
          <w:sz w:val="22"/>
          <w:szCs w:val="22"/>
        </w:rPr>
        <w:sectPr w:rsidR="009B5305" w:rsidSect="00AB4C3D">
          <w:pgSz w:w="11906" w:h="16838"/>
          <w:pgMar w:top="1134" w:right="850" w:bottom="1134" w:left="1418" w:header="708" w:footer="708" w:gutter="0"/>
          <w:cols w:space="720"/>
        </w:sectPr>
      </w:pPr>
    </w:p>
    <w:p w14:paraId="7E0C7CB7" w14:textId="77777777" w:rsidR="009B5305" w:rsidRDefault="009B5305" w:rsidP="009B5305">
      <w:pPr>
        <w:overflowPunct w:val="0"/>
        <w:autoSpaceDE w:val="0"/>
        <w:autoSpaceDN w:val="0"/>
        <w:adjustRightInd w:val="0"/>
        <w:jc w:val="both"/>
        <w:textAlignment w:val="baseline"/>
        <w:rPr>
          <w:sz w:val="24"/>
          <w:szCs w:val="24"/>
        </w:rPr>
      </w:pPr>
      <w:bookmarkStart w:id="0" w:name="_Toc439332808"/>
      <w:bookmarkStart w:id="1" w:name="_Toc438199166"/>
      <w:bookmarkEnd w:id="0"/>
      <w:bookmarkEnd w:id="1"/>
    </w:p>
    <w:p w14:paraId="40198173" w14:textId="77777777" w:rsidR="009B5305" w:rsidRDefault="009B5305" w:rsidP="009B5305">
      <w:pPr>
        <w:overflowPunct w:val="0"/>
        <w:autoSpaceDE w:val="0"/>
        <w:autoSpaceDN w:val="0"/>
        <w:adjustRightInd w:val="0"/>
        <w:jc w:val="center"/>
        <w:textAlignment w:val="baseline"/>
        <w:rPr>
          <w:b/>
          <w:sz w:val="24"/>
          <w:szCs w:val="24"/>
        </w:rPr>
      </w:pPr>
      <w:r>
        <w:rPr>
          <w:b/>
          <w:sz w:val="24"/>
          <w:szCs w:val="24"/>
        </w:rPr>
        <w:t>Памятка о правилах проведения ГИА в 2024 году</w:t>
      </w:r>
      <w:r>
        <w:rPr>
          <w:rStyle w:val="aa"/>
          <w:b/>
          <w:sz w:val="24"/>
          <w:szCs w:val="24"/>
        </w:rPr>
        <w:footnoteReference w:id="6"/>
      </w:r>
    </w:p>
    <w:p w14:paraId="2D87F41E" w14:textId="77777777" w:rsidR="009B5305" w:rsidRDefault="009B5305" w:rsidP="009B5305">
      <w:pPr>
        <w:overflowPunct w:val="0"/>
        <w:autoSpaceDE w:val="0"/>
        <w:autoSpaceDN w:val="0"/>
        <w:adjustRightInd w:val="0"/>
        <w:jc w:val="center"/>
        <w:textAlignment w:val="baseline"/>
        <w:rPr>
          <w:b/>
          <w:sz w:val="24"/>
          <w:szCs w:val="24"/>
        </w:rPr>
      </w:pPr>
    </w:p>
    <w:p w14:paraId="53ACE67C" w14:textId="77777777" w:rsidR="009B5305" w:rsidRDefault="009B5305" w:rsidP="009B5305">
      <w:pPr>
        <w:overflowPunct w:val="0"/>
        <w:autoSpaceDE w:val="0"/>
        <w:autoSpaceDN w:val="0"/>
        <w:adjustRightInd w:val="0"/>
        <w:ind w:firstLine="709"/>
        <w:jc w:val="both"/>
        <w:textAlignment w:val="baseline"/>
        <w:rPr>
          <w:b/>
          <w:sz w:val="24"/>
          <w:szCs w:val="24"/>
        </w:rPr>
      </w:pPr>
      <w:r>
        <w:rPr>
          <w:b/>
          <w:sz w:val="24"/>
          <w:szCs w:val="24"/>
        </w:rPr>
        <w:t>Общая информация о порядке проведении ГИА:</w:t>
      </w:r>
    </w:p>
    <w:p w14:paraId="2B12F6BE"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14:paraId="1190ACBF"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2. ГИА по всем учебным предметам начинается в 10.00 по местному времени.</w:t>
      </w:r>
    </w:p>
    <w:p w14:paraId="763FC711"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w:t>
      </w:r>
    </w:p>
    <w:p w14:paraId="07C4D369"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w:t>
      </w:r>
    </w:p>
    <w:p w14:paraId="24EF1CEB"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w:t>
      </w:r>
    </w:p>
    <w:p w14:paraId="04351893"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03FC7189" w14:textId="77777777" w:rsidR="009B5305" w:rsidRDefault="009B5305" w:rsidP="009B5305">
      <w:pPr>
        <w:overflowPunct w:val="0"/>
        <w:autoSpaceDE w:val="0"/>
        <w:autoSpaceDN w:val="0"/>
        <w:adjustRightInd w:val="0"/>
        <w:ind w:firstLine="709"/>
        <w:jc w:val="both"/>
        <w:textAlignment w:val="baseline"/>
        <w:rPr>
          <w:b/>
          <w:sz w:val="24"/>
          <w:szCs w:val="24"/>
        </w:rPr>
      </w:pPr>
      <w:r>
        <w:rPr>
          <w:b/>
          <w:sz w:val="24"/>
          <w:szCs w:val="24"/>
        </w:rPr>
        <w:t>Обязанности участника экзамена в рамках участия в ГИА:</w:t>
      </w:r>
    </w:p>
    <w:p w14:paraId="069C35BE"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1. В день экзамена участник экзамена должен прибыть в ППЭ заблаговременно. Вход участников экзамена в ППЭ начинается с 09.00 по местному времени.</w:t>
      </w:r>
    </w:p>
    <w:p w14:paraId="31C66A81"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14:paraId="23F09E59"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3. 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аудитории, не проводится (за исключением, когда в аудитории нет других участников ГИА), о чем сообщается участнику ГИА. </w:t>
      </w:r>
    </w:p>
    <w:p w14:paraId="60F77ABF"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4. 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 Персональное прослушивание соответствующей аудиозаписи для </w:t>
      </w:r>
      <w:r>
        <w:rPr>
          <w:sz w:val="24"/>
          <w:szCs w:val="24"/>
        </w:rPr>
        <w:lastRenderedPageBreak/>
        <w:t>опоздавшего участника ГИА не проводится (за исключением случаев, когда в аудитории нет других участников ГИА).</w:t>
      </w:r>
    </w:p>
    <w:p w14:paraId="112CD6FE"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5. 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w:t>
      </w:r>
    </w:p>
    <w:p w14:paraId="00408D71"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477EE03F" w14:textId="77777777" w:rsidR="009B5305" w:rsidRDefault="009B5305" w:rsidP="009B5305">
      <w:pPr>
        <w:overflowPunct w:val="0"/>
        <w:autoSpaceDE w:val="0"/>
        <w:autoSpaceDN w:val="0"/>
        <w:adjustRightInd w:val="0"/>
        <w:ind w:firstLine="709"/>
        <w:jc w:val="both"/>
        <w:textAlignment w:val="baseline"/>
        <w:rPr>
          <w:b/>
          <w:sz w:val="24"/>
          <w:szCs w:val="24"/>
        </w:rPr>
      </w:pPr>
      <w:r>
        <w:rPr>
          <w:sz w:val="24"/>
          <w:szCs w:val="24"/>
        </w:rPr>
        <w:t xml:space="preserve">4. </w:t>
      </w:r>
      <w:r>
        <w:rPr>
          <w:b/>
          <w:sz w:val="24"/>
          <w:szCs w:val="24"/>
        </w:rPr>
        <w:t xml:space="preserve">В день проведения экзамена в ППЭ участникам экзамена запрещается: </w:t>
      </w:r>
    </w:p>
    <w:p w14:paraId="696DB391"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выполнять экзаменационную работу несамостоятельно, в том числе с помощью посторонних лиц;</w:t>
      </w:r>
    </w:p>
    <w:p w14:paraId="308EB25F"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общаться с другими участниками ГИА во время проведения экзамена в аудитории;</w:t>
      </w:r>
    </w:p>
    <w:p w14:paraId="6D5DA12E"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14:paraId="3BFD442B"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выносить из аудиторий и ППЭ черновики, экзаменационные материалы на бумажном и (или) электронном носителях;</w:t>
      </w:r>
    </w:p>
    <w:p w14:paraId="7E2CF32B"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фотографировать экзаменационные материалы, черновики.</w:t>
      </w:r>
    </w:p>
    <w:p w14:paraId="1D79B8C0"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5. Рекомендуется взять с собой на экзамен только необходимые вещи. </w:t>
      </w:r>
    </w:p>
    <w:p w14:paraId="61B1689A"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Во время экзамена на рабочем столе участника ГИА помимо экзаменационных материалов находятся:</w:t>
      </w:r>
    </w:p>
    <w:p w14:paraId="6E06C764"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1) </w:t>
      </w:r>
      <w:proofErr w:type="spellStart"/>
      <w:r>
        <w:rPr>
          <w:sz w:val="24"/>
          <w:szCs w:val="24"/>
        </w:rPr>
        <w:t>гелевая</w:t>
      </w:r>
      <w:proofErr w:type="spellEnd"/>
      <w:r>
        <w:rPr>
          <w:sz w:val="24"/>
          <w:szCs w:val="24"/>
        </w:rPr>
        <w:t xml:space="preserve"> или капиллярная ручка с чернилами черного цвета;</w:t>
      </w:r>
    </w:p>
    <w:p w14:paraId="151C334E"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2) документ, удостоверяющий личность;</w:t>
      </w:r>
    </w:p>
    <w:p w14:paraId="75E8E111"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3) средства обучения и воспитания, разрешенные к использованию для выполнения заданий КИМ по соответствующим учебным предметам;</w:t>
      </w:r>
    </w:p>
    <w:p w14:paraId="020F500D"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4) лекарства (при необходимости);</w:t>
      </w:r>
    </w:p>
    <w:p w14:paraId="207EB467"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14:paraId="37DB974E"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6) специальные технические средства (для лиц с ограниченными возможностями здоровья, детей-инвалидов и инвалидов) (при необходимости);</w:t>
      </w:r>
    </w:p>
    <w:p w14:paraId="7E486B8A"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7) черновики, выданные в ППЭ.</w:t>
      </w:r>
    </w:p>
    <w:p w14:paraId="3B529607"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w:t>
      </w:r>
    </w:p>
    <w:p w14:paraId="6A525EFC"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6. Участники экзамена занимают рабочие места в аудитории в соответствии со списками распределения. Изменение рабочего места запрещено.</w:t>
      </w:r>
    </w:p>
    <w:p w14:paraId="7512DE95"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7. </w:t>
      </w:r>
      <w:r>
        <w:rPr>
          <w:b/>
          <w:sz w:val="24"/>
          <w:szCs w:val="24"/>
        </w:rPr>
        <w:t>Во время экзамена участникам экзамена запрещается:</w:t>
      </w:r>
      <w:r>
        <w:rPr>
          <w:sz w:val="24"/>
          <w:szCs w:val="24"/>
        </w:rPr>
        <w:t xml:space="preserve"> общаться друг с другом, свободно перемещаться по аудитории и ППЭ, выходить из аудитории без разрешения организатора.</w:t>
      </w:r>
    </w:p>
    <w:p w14:paraId="6FF1EFB0"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14:paraId="2F8532FE"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8. 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w:t>
      </w:r>
      <w:r>
        <w:rPr>
          <w:sz w:val="24"/>
          <w:szCs w:val="24"/>
        </w:rPr>
        <w:lastRenderedPageBreak/>
        <w:t>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14:paraId="2401FE16"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9. Экзаменационная работа выполняется </w:t>
      </w:r>
      <w:proofErr w:type="spellStart"/>
      <w:r>
        <w:rPr>
          <w:sz w:val="24"/>
          <w:szCs w:val="24"/>
        </w:rPr>
        <w:t>гелевой</w:t>
      </w:r>
      <w:proofErr w:type="spellEnd"/>
      <w:r>
        <w:rPr>
          <w:sz w:val="24"/>
          <w:szCs w:val="24"/>
        </w:rPr>
        <w:t xml:space="preserve"> и (или) капиллярной ручкой с </w:t>
      </w:r>
    </w:p>
    <w:p w14:paraId="7B7D543A" w14:textId="77777777" w:rsidR="009B5305" w:rsidRDefault="009B5305" w:rsidP="009B5305">
      <w:pPr>
        <w:overflowPunct w:val="0"/>
        <w:autoSpaceDE w:val="0"/>
        <w:autoSpaceDN w:val="0"/>
        <w:adjustRightInd w:val="0"/>
        <w:jc w:val="both"/>
        <w:textAlignment w:val="baseline"/>
        <w:rPr>
          <w:sz w:val="24"/>
          <w:szCs w:val="24"/>
        </w:rPr>
      </w:pPr>
      <w:r>
        <w:rPr>
          <w:sz w:val="24"/>
          <w:szCs w:val="24"/>
        </w:rPr>
        <w:t xml:space="preserve">чернилами черного цвета. Экзаменационные работы, выполненные другими письменными </w:t>
      </w:r>
    </w:p>
    <w:p w14:paraId="121524CB" w14:textId="77777777" w:rsidR="009B5305" w:rsidRDefault="009B5305" w:rsidP="009B5305">
      <w:pPr>
        <w:overflowPunct w:val="0"/>
        <w:autoSpaceDE w:val="0"/>
        <w:autoSpaceDN w:val="0"/>
        <w:adjustRightInd w:val="0"/>
        <w:jc w:val="both"/>
        <w:textAlignment w:val="baseline"/>
        <w:rPr>
          <w:sz w:val="24"/>
          <w:szCs w:val="24"/>
        </w:rPr>
      </w:pPr>
      <w:r>
        <w:rPr>
          <w:sz w:val="24"/>
          <w:szCs w:val="24"/>
        </w:rPr>
        <w:t xml:space="preserve">принадлежностями, не обрабатываются и не проверяются. </w:t>
      </w:r>
    </w:p>
    <w:p w14:paraId="50312CA1" w14:textId="77777777" w:rsidR="009B5305" w:rsidRDefault="009B5305" w:rsidP="009B5305">
      <w:pPr>
        <w:overflowPunct w:val="0"/>
        <w:autoSpaceDE w:val="0"/>
        <w:autoSpaceDN w:val="0"/>
        <w:adjustRightInd w:val="0"/>
        <w:jc w:val="both"/>
        <w:textAlignment w:val="baseline"/>
        <w:rPr>
          <w:sz w:val="24"/>
          <w:szCs w:val="24"/>
        </w:rPr>
      </w:pPr>
    </w:p>
    <w:p w14:paraId="0989EEC3" w14:textId="77777777" w:rsidR="009B5305" w:rsidRDefault="009B5305" w:rsidP="009B5305">
      <w:pPr>
        <w:overflowPunct w:val="0"/>
        <w:autoSpaceDE w:val="0"/>
        <w:autoSpaceDN w:val="0"/>
        <w:adjustRightInd w:val="0"/>
        <w:ind w:firstLine="709"/>
        <w:jc w:val="both"/>
        <w:textAlignment w:val="baseline"/>
        <w:rPr>
          <w:b/>
          <w:sz w:val="24"/>
          <w:szCs w:val="24"/>
        </w:rPr>
      </w:pPr>
      <w:r>
        <w:rPr>
          <w:b/>
          <w:sz w:val="24"/>
          <w:szCs w:val="24"/>
        </w:rPr>
        <w:t>Права участника экзамена в рамках участия в ГИА:</w:t>
      </w:r>
    </w:p>
    <w:p w14:paraId="0B997341"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1. Участник экзамена может при выполнении работы использовать черновики, выдаваемые в ППЭ, и делать пометки в КИМ.</w:t>
      </w:r>
    </w:p>
    <w:p w14:paraId="18E731DF"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2. Внимание! Записи на КИМ, черновиках не обрабатываются и не проверяются.</w:t>
      </w:r>
    </w:p>
    <w:p w14:paraId="787106C2"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14:paraId="231D3D02"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14:paraId="33BA4B5F"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При этом организаторы сопровождают участника ГИА к медицинскому работнику и </w:t>
      </w:r>
    </w:p>
    <w:p w14:paraId="0CEA4698" w14:textId="77777777" w:rsidR="009B5305" w:rsidRDefault="009B5305" w:rsidP="009B5305">
      <w:pPr>
        <w:overflowPunct w:val="0"/>
        <w:autoSpaceDE w:val="0"/>
        <w:autoSpaceDN w:val="0"/>
        <w:adjustRightInd w:val="0"/>
        <w:jc w:val="both"/>
        <w:textAlignment w:val="baseline"/>
        <w:rPr>
          <w:sz w:val="24"/>
          <w:szCs w:val="24"/>
        </w:rPr>
      </w:pPr>
      <w:r>
        <w:rPr>
          <w:sz w:val="24"/>
          <w:szCs w:val="24"/>
        </w:rPr>
        <w:t xml:space="preserve">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Pr>
          <w:sz w:val="24"/>
          <w:szCs w:val="24"/>
        </w:rPr>
        <w:t>незавершения</w:t>
      </w:r>
      <w:proofErr w:type="spellEnd"/>
      <w:r>
        <w:rPr>
          <w:sz w:val="24"/>
          <w:szCs w:val="24"/>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w:t>
      </w:r>
    </w:p>
    <w:p w14:paraId="12A2E8D9"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w:t>
      </w:r>
    </w:p>
    <w:p w14:paraId="0ECB8615"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6. Участник экзамена имеет право подать апелляцию о нарушении Порядка и (или) о несогласии с выставленными баллами в апелляционную комиссию.</w:t>
      </w:r>
    </w:p>
    <w:p w14:paraId="30E37E6A"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w:t>
      </w:r>
    </w:p>
    <w:p w14:paraId="2275777C" w14:textId="77777777" w:rsidR="009B5305" w:rsidRDefault="009B5305" w:rsidP="009B5305">
      <w:pPr>
        <w:overflowPunct w:val="0"/>
        <w:autoSpaceDE w:val="0"/>
        <w:autoSpaceDN w:val="0"/>
        <w:adjustRightInd w:val="0"/>
        <w:jc w:val="both"/>
        <w:textAlignment w:val="baseline"/>
        <w:rPr>
          <w:sz w:val="24"/>
          <w:szCs w:val="24"/>
        </w:rPr>
      </w:pPr>
      <w:r>
        <w:rPr>
          <w:sz w:val="24"/>
          <w:szCs w:val="24"/>
        </w:rPr>
        <w:t>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14:paraId="0F7594C2"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14:paraId="2CD89F9C"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Обучающийся и (или) его родители (законные представители) при желании присутствуют при рассмотрении апелляции.</w:t>
      </w:r>
    </w:p>
    <w:p w14:paraId="0D6FE1F1" w14:textId="77777777" w:rsidR="009B5305" w:rsidRDefault="009B5305" w:rsidP="009B5305">
      <w:pPr>
        <w:overflowPunct w:val="0"/>
        <w:autoSpaceDE w:val="0"/>
        <w:autoSpaceDN w:val="0"/>
        <w:adjustRightInd w:val="0"/>
        <w:ind w:firstLine="709"/>
        <w:jc w:val="both"/>
        <w:textAlignment w:val="baseline"/>
        <w:rPr>
          <w:b/>
          <w:sz w:val="24"/>
          <w:szCs w:val="24"/>
        </w:rPr>
      </w:pPr>
      <w:r>
        <w:rPr>
          <w:b/>
          <w:sz w:val="24"/>
          <w:szCs w:val="24"/>
        </w:rPr>
        <w:t>Апелляцию о нарушении Порядка участник экзамена подает в день проведения экзамена члену ГЭК, не покидая ППЭ.</w:t>
      </w:r>
    </w:p>
    <w:p w14:paraId="183B8BDB"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w:t>
      </w:r>
      <w:r>
        <w:rPr>
          <w:sz w:val="24"/>
          <w:szCs w:val="24"/>
        </w:rPr>
        <w:lastRenderedPageBreak/>
        <w:t xml:space="preserve">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14:paraId="3F7117F7"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 xml:space="preserve">При рассмотрении апелляции о нарушении Порядка апелляционная комиссия </w:t>
      </w:r>
    </w:p>
    <w:p w14:paraId="70B13C8A" w14:textId="77777777" w:rsidR="009B5305" w:rsidRDefault="009B5305" w:rsidP="009B5305">
      <w:pPr>
        <w:overflowPunct w:val="0"/>
        <w:autoSpaceDE w:val="0"/>
        <w:autoSpaceDN w:val="0"/>
        <w:adjustRightInd w:val="0"/>
        <w:jc w:val="both"/>
        <w:textAlignment w:val="baseline"/>
        <w:rPr>
          <w:sz w:val="24"/>
          <w:szCs w:val="24"/>
        </w:rPr>
      </w:pPr>
      <w:r>
        <w:rPr>
          <w:sz w:val="24"/>
          <w:szCs w:val="24"/>
        </w:rPr>
        <w:t xml:space="preserve">рассматривает апелляцию и заключение о результатах проверки и выносит одно из </w:t>
      </w:r>
    </w:p>
    <w:p w14:paraId="5A6C63DB" w14:textId="77777777" w:rsidR="009B5305" w:rsidRDefault="009B5305" w:rsidP="009B5305">
      <w:pPr>
        <w:overflowPunct w:val="0"/>
        <w:autoSpaceDE w:val="0"/>
        <w:autoSpaceDN w:val="0"/>
        <w:adjustRightInd w:val="0"/>
        <w:jc w:val="both"/>
        <w:textAlignment w:val="baseline"/>
        <w:rPr>
          <w:sz w:val="24"/>
          <w:szCs w:val="24"/>
        </w:rPr>
      </w:pPr>
      <w:r>
        <w:rPr>
          <w:sz w:val="24"/>
          <w:szCs w:val="24"/>
        </w:rPr>
        <w:t>решений:</w:t>
      </w:r>
    </w:p>
    <w:p w14:paraId="0B3FADCA"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об отклонении апелляции;</w:t>
      </w:r>
    </w:p>
    <w:p w14:paraId="24FAE112"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об удовлетворении апелляции.</w:t>
      </w:r>
    </w:p>
    <w:p w14:paraId="47993C57"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 xml:space="preserve">При удовлетворении апелляции о нарушении Порядка результат ГИА, по процедуре </w:t>
      </w:r>
    </w:p>
    <w:p w14:paraId="5CACB669" w14:textId="77777777" w:rsidR="009B5305" w:rsidRDefault="009B5305" w:rsidP="009B5305">
      <w:pPr>
        <w:overflowPunct w:val="0"/>
        <w:autoSpaceDE w:val="0"/>
        <w:autoSpaceDN w:val="0"/>
        <w:adjustRightInd w:val="0"/>
        <w:jc w:val="both"/>
        <w:textAlignment w:val="baseline"/>
        <w:rPr>
          <w:sz w:val="24"/>
          <w:szCs w:val="24"/>
        </w:rPr>
      </w:pPr>
      <w:r>
        <w:rPr>
          <w:sz w:val="24"/>
          <w:szCs w:val="24"/>
        </w:rPr>
        <w:t>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w:t>
      </w:r>
    </w:p>
    <w:p w14:paraId="68DECE0E"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 xml:space="preserve">Апелляционная комиссия рассматривает апелляцию о нарушении Порядка в течение </w:t>
      </w:r>
    </w:p>
    <w:p w14:paraId="4693EF37" w14:textId="77777777" w:rsidR="009B5305" w:rsidRDefault="009B5305" w:rsidP="009B5305">
      <w:pPr>
        <w:overflowPunct w:val="0"/>
        <w:autoSpaceDE w:val="0"/>
        <w:autoSpaceDN w:val="0"/>
        <w:adjustRightInd w:val="0"/>
        <w:jc w:val="both"/>
        <w:textAlignment w:val="baseline"/>
        <w:rPr>
          <w:sz w:val="24"/>
          <w:szCs w:val="24"/>
        </w:rPr>
      </w:pPr>
      <w:r>
        <w:rPr>
          <w:sz w:val="24"/>
          <w:szCs w:val="24"/>
        </w:rPr>
        <w:t>двух рабочих дней, следующих за днем ее поступления в апелляционную комиссию.</w:t>
      </w:r>
    </w:p>
    <w:p w14:paraId="344CDBAF"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14:paraId="0394A617"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w:t>
      </w:r>
    </w:p>
    <w:p w14:paraId="78B467D7"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14:paraId="3C0098BE"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 xml:space="preserve">До заседания апелляционной комиссии по рассмотрению апелляции о несогласии с </w:t>
      </w:r>
    </w:p>
    <w:p w14:paraId="7DF091C1" w14:textId="77777777" w:rsidR="009B5305" w:rsidRDefault="009B5305" w:rsidP="009B5305">
      <w:pPr>
        <w:overflowPunct w:val="0"/>
        <w:autoSpaceDE w:val="0"/>
        <w:autoSpaceDN w:val="0"/>
        <w:adjustRightInd w:val="0"/>
        <w:jc w:val="both"/>
        <w:textAlignment w:val="baseline"/>
        <w:rPr>
          <w:sz w:val="24"/>
          <w:szCs w:val="24"/>
        </w:rPr>
      </w:pPr>
      <w:r>
        <w:rPr>
          <w:sz w:val="24"/>
          <w:szCs w:val="24"/>
        </w:rPr>
        <w:t>выставленными баллами апелляционная комиссия:</w:t>
      </w:r>
    </w:p>
    <w:p w14:paraId="11148610"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 xml:space="preserve">1) запрашивает в РЦОИ изображения экзаменационной работы, файлы, содержащие </w:t>
      </w:r>
    </w:p>
    <w:p w14:paraId="5B67CB7C" w14:textId="77777777" w:rsidR="009B5305" w:rsidRDefault="009B5305" w:rsidP="009B5305">
      <w:pPr>
        <w:overflowPunct w:val="0"/>
        <w:autoSpaceDE w:val="0"/>
        <w:autoSpaceDN w:val="0"/>
        <w:adjustRightInd w:val="0"/>
        <w:jc w:val="both"/>
        <w:textAlignment w:val="baseline"/>
        <w:rPr>
          <w:sz w:val="24"/>
          <w:szCs w:val="24"/>
        </w:rPr>
      </w:pPr>
      <w:r>
        <w:rPr>
          <w:sz w:val="24"/>
          <w:szCs w:val="24"/>
        </w:rPr>
        <w:t>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14:paraId="37F62C50"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14:paraId="7A0ED1D9"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14:paraId="25957B67"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14:paraId="72ABE4C6"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w:t>
      </w:r>
      <w:r>
        <w:rPr>
          <w:sz w:val="24"/>
          <w:szCs w:val="24"/>
        </w:rPr>
        <w:lastRenderedPageBreak/>
        <w:t>разъяснениях по критериям оценивания. 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14:paraId="47746F46"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 xml:space="preserve">В случае, если по решению ГЭК подача и (или) рассмотрение апелляций о несогласии с выставленными баллами организуются с использованием </w:t>
      </w:r>
      <w:proofErr w:type="spellStart"/>
      <w:r>
        <w:rPr>
          <w:sz w:val="24"/>
          <w:szCs w:val="24"/>
        </w:rPr>
        <w:t>информационнокоммуникационных</w:t>
      </w:r>
      <w:proofErr w:type="spellEnd"/>
      <w:r>
        <w:rPr>
          <w:sz w:val="24"/>
          <w:szCs w:val="24"/>
        </w:rPr>
        <w:t xml:space="preserve">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14:paraId="58DDA745"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14:paraId="4A66EFE9"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14:paraId="6A0EA26C"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По результатам рассмотрения апелляции о несогласии с выставленными баллами апелляционная комиссия принимает решение одно из решений:</w:t>
      </w:r>
    </w:p>
    <w:p w14:paraId="4E79EED6"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1) об отклонении апелляции;</w:t>
      </w:r>
    </w:p>
    <w:p w14:paraId="36CC6D45"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2) об удовлетворении апелляции.</w:t>
      </w:r>
    </w:p>
    <w:p w14:paraId="5B88CEA0"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14:paraId="2A6BB2CF"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14:paraId="00B76B25"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w:t>
      </w:r>
    </w:p>
    <w:p w14:paraId="179629E9"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7.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w:t>
      </w:r>
    </w:p>
    <w:p w14:paraId="76D27D59"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14:paraId="041FC366"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14:paraId="5197C5E5"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lastRenderedPageBreak/>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14:paraId="468FB19E"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14:paraId="119DC28F"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Заявления об участии в ГИА в дополнительный период не позднее чем за две недели </w:t>
      </w:r>
    </w:p>
    <w:p w14:paraId="6C3D985A" w14:textId="77777777" w:rsidR="009B5305" w:rsidRDefault="009B5305" w:rsidP="009B5305">
      <w:pPr>
        <w:overflowPunct w:val="0"/>
        <w:autoSpaceDE w:val="0"/>
        <w:autoSpaceDN w:val="0"/>
        <w:adjustRightInd w:val="0"/>
        <w:jc w:val="both"/>
        <w:textAlignment w:val="baseline"/>
        <w:rPr>
          <w:sz w:val="24"/>
          <w:szCs w:val="24"/>
        </w:rPr>
      </w:pPr>
      <w:r>
        <w:rPr>
          <w:sz w:val="24"/>
          <w:szCs w:val="24"/>
        </w:rPr>
        <w:t>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14:paraId="120A9B93"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8.Участникам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14:paraId="3BFF1904"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Указанные участники ГИА вправе изменить учебные предметы по выбору для повторного прохождения ГИА в следующем году.</w:t>
      </w:r>
    </w:p>
    <w:p w14:paraId="446F7449"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w:t>
      </w:r>
    </w:p>
    <w:p w14:paraId="02CCF974" w14:textId="77777777" w:rsidR="009B5305" w:rsidRDefault="009B5305" w:rsidP="009B5305">
      <w:pPr>
        <w:overflowPunct w:val="0"/>
        <w:autoSpaceDE w:val="0"/>
        <w:autoSpaceDN w:val="0"/>
        <w:adjustRightInd w:val="0"/>
        <w:ind w:firstLine="709"/>
        <w:jc w:val="both"/>
        <w:textAlignment w:val="baseline"/>
        <w:rPr>
          <w:sz w:val="24"/>
          <w:szCs w:val="24"/>
        </w:rPr>
      </w:pPr>
    </w:p>
    <w:p w14:paraId="0C8A7DF5" w14:textId="77777777" w:rsidR="009B5305" w:rsidRDefault="009B5305" w:rsidP="009B5305">
      <w:pPr>
        <w:overflowPunct w:val="0"/>
        <w:autoSpaceDE w:val="0"/>
        <w:autoSpaceDN w:val="0"/>
        <w:adjustRightInd w:val="0"/>
        <w:ind w:firstLine="709"/>
        <w:jc w:val="both"/>
        <w:textAlignment w:val="baseline"/>
        <w:rPr>
          <w:i/>
          <w:sz w:val="20"/>
        </w:rPr>
      </w:pPr>
      <w:r>
        <w:rPr>
          <w:i/>
        </w:rPr>
        <w:t xml:space="preserve">Информация подготовлена в соответствии с приказом </w:t>
      </w:r>
      <w:proofErr w:type="spellStart"/>
      <w:r>
        <w:rPr>
          <w:i/>
        </w:rPr>
        <w:t>Минпросвещения</w:t>
      </w:r>
      <w:proofErr w:type="spellEnd"/>
      <w:r>
        <w:rPr>
          <w:i/>
        </w:rPr>
        <w:t xml:space="preserve"> России и Рособрнадзора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регистрационный № 73292).</w:t>
      </w:r>
    </w:p>
    <w:p w14:paraId="380ED6EE" w14:textId="77777777" w:rsidR="009B5305" w:rsidRDefault="009B5305" w:rsidP="009B5305">
      <w:pPr>
        <w:overflowPunct w:val="0"/>
        <w:autoSpaceDE w:val="0"/>
        <w:autoSpaceDN w:val="0"/>
        <w:adjustRightInd w:val="0"/>
        <w:ind w:firstLine="709"/>
        <w:jc w:val="both"/>
        <w:textAlignment w:val="baseline"/>
        <w:rPr>
          <w:i/>
        </w:rPr>
      </w:pPr>
    </w:p>
    <w:p w14:paraId="2C583867" w14:textId="77777777" w:rsidR="009B5305" w:rsidRDefault="009B5305" w:rsidP="009B5305">
      <w:pPr>
        <w:overflowPunct w:val="0"/>
        <w:autoSpaceDE w:val="0"/>
        <w:autoSpaceDN w:val="0"/>
        <w:adjustRightInd w:val="0"/>
        <w:jc w:val="both"/>
        <w:textAlignment w:val="baseline"/>
        <w:rPr>
          <w:sz w:val="24"/>
          <w:szCs w:val="24"/>
        </w:rPr>
      </w:pPr>
      <w:r>
        <w:rPr>
          <w:sz w:val="24"/>
          <w:szCs w:val="24"/>
        </w:rPr>
        <w:t>Подпись участника ГИА ______________/______________________(Ф.И.О.)</w:t>
      </w:r>
    </w:p>
    <w:p w14:paraId="4F788AB4" w14:textId="77777777" w:rsidR="009B5305" w:rsidRDefault="009B5305" w:rsidP="009B5305">
      <w:pPr>
        <w:overflowPunct w:val="0"/>
        <w:autoSpaceDE w:val="0"/>
        <w:autoSpaceDN w:val="0"/>
        <w:adjustRightInd w:val="0"/>
        <w:jc w:val="both"/>
        <w:textAlignment w:val="baseline"/>
        <w:rPr>
          <w:sz w:val="24"/>
          <w:szCs w:val="24"/>
        </w:rPr>
      </w:pPr>
      <w:r>
        <w:rPr>
          <w:sz w:val="24"/>
          <w:szCs w:val="24"/>
        </w:rPr>
        <w:t>«____» _____________ 20___ г.</w:t>
      </w:r>
    </w:p>
    <w:p w14:paraId="5E6DF993" w14:textId="77777777" w:rsidR="009B5305" w:rsidRDefault="009B5305" w:rsidP="009B5305">
      <w:pPr>
        <w:overflowPunct w:val="0"/>
        <w:autoSpaceDE w:val="0"/>
        <w:autoSpaceDN w:val="0"/>
        <w:adjustRightInd w:val="0"/>
        <w:jc w:val="both"/>
        <w:textAlignment w:val="baseline"/>
        <w:rPr>
          <w:sz w:val="24"/>
          <w:szCs w:val="24"/>
        </w:rPr>
      </w:pPr>
      <w:r>
        <w:rPr>
          <w:sz w:val="24"/>
          <w:szCs w:val="24"/>
        </w:rPr>
        <w:t xml:space="preserve">Подпись родителя (законного представителя) </w:t>
      </w:r>
    </w:p>
    <w:p w14:paraId="3C0C629B" w14:textId="77777777" w:rsidR="009B5305" w:rsidRDefault="009B5305" w:rsidP="009B5305">
      <w:pPr>
        <w:overflowPunct w:val="0"/>
        <w:autoSpaceDE w:val="0"/>
        <w:autoSpaceDN w:val="0"/>
        <w:adjustRightInd w:val="0"/>
        <w:jc w:val="both"/>
        <w:textAlignment w:val="baseline"/>
        <w:rPr>
          <w:sz w:val="24"/>
          <w:szCs w:val="24"/>
        </w:rPr>
      </w:pPr>
      <w:r>
        <w:rPr>
          <w:sz w:val="24"/>
          <w:szCs w:val="24"/>
        </w:rPr>
        <w:t>участника ГИА ______________/______________________(Ф.И.О.)</w:t>
      </w:r>
    </w:p>
    <w:p w14:paraId="422FA4DB" w14:textId="77777777" w:rsidR="009B5305" w:rsidRDefault="009B5305" w:rsidP="009B5305">
      <w:pPr>
        <w:overflowPunct w:val="0"/>
        <w:autoSpaceDE w:val="0"/>
        <w:autoSpaceDN w:val="0"/>
        <w:adjustRightInd w:val="0"/>
        <w:jc w:val="both"/>
        <w:textAlignment w:val="baseline"/>
        <w:rPr>
          <w:sz w:val="24"/>
          <w:szCs w:val="24"/>
        </w:rPr>
      </w:pPr>
      <w:r>
        <w:rPr>
          <w:sz w:val="24"/>
          <w:szCs w:val="24"/>
        </w:rPr>
        <w:t>«____» _____________ 20___ г</w:t>
      </w:r>
    </w:p>
    <w:p w14:paraId="0A6E35E0" w14:textId="77777777" w:rsidR="009B5305" w:rsidRPr="006C5AFE" w:rsidRDefault="009B5305" w:rsidP="00FA0DC2">
      <w:pPr>
        <w:rPr>
          <w:sz w:val="20"/>
          <w:lang w:val="en-US"/>
        </w:rPr>
      </w:pPr>
    </w:p>
    <w:p w14:paraId="4D4175DA" w14:textId="77777777" w:rsidR="00FA0DC2" w:rsidRPr="00983AD4" w:rsidRDefault="00FA0DC2" w:rsidP="00AB761A">
      <w:pPr>
        <w:jc w:val="both"/>
      </w:pPr>
    </w:p>
    <w:sectPr w:rsidR="00FA0DC2" w:rsidRPr="00983AD4" w:rsidSect="00AB4C3D">
      <w:pgSz w:w="11906" w:h="16838"/>
      <w:pgMar w:top="851" w:right="707"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47DD" w14:textId="77777777" w:rsidR="001A7913" w:rsidRDefault="001A7913" w:rsidP="009B5305">
      <w:r>
        <w:separator/>
      </w:r>
    </w:p>
  </w:endnote>
  <w:endnote w:type="continuationSeparator" w:id="0">
    <w:p w14:paraId="1EB1E159" w14:textId="77777777" w:rsidR="001A7913" w:rsidRDefault="001A7913" w:rsidP="009B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D6AF" w14:textId="77777777" w:rsidR="001A7913" w:rsidRDefault="001A7913" w:rsidP="009B5305">
      <w:r>
        <w:separator/>
      </w:r>
    </w:p>
  </w:footnote>
  <w:footnote w:type="continuationSeparator" w:id="0">
    <w:p w14:paraId="13E306B0" w14:textId="77777777" w:rsidR="001A7913" w:rsidRDefault="001A7913" w:rsidP="009B5305">
      <w:r>
        <w:continuationSeparator/>
      </w:r>
    </w:p>
  </w:footnote>
  <w:footnote w:id="1">
    <w:p w14:paraId="38D44984" w14:textId="77777777" w:rsidR="009B5305" w:rsidRDefault="009B5305" w:rsidP="009B5305">
      <w:pPr>
        <w:pStyle w:val="a8"/>
      </w:pPr>
      <w:r>
        <w:rPr>
          <w:rStyle w:val="aa"/>
        </w:rPr>
        <w:footnoteRef/>
      </w:r>
      <w:r>
        <w:t xml:space="preserve"> Участники ГИА с ОВЗ, участники ГИА – дети инвалиды и инвалиды могут сочетать формы </w:t>
      </w:r>
    </w:p>
    <w:p w14:paraId="43150C45" w14:textId="77777777" w:rsidR="009B5305" w:rsidRDefault="009B5305" w:rsidP="009B5305">
      <w:pPr>
        <w:pStyle w:val="a8"/>
      </w:pPr>
      <w:r>
        <w:t>ГИА (ОГЭ и ГВЭ).</w:t>
      </w:r>
    </w:p>
  </w:footnote>
  <w:footnote w:id="2">
    <w:p w14:paraId="19847934" w14:textId="77777777" w:rsidR="009B5305" w:rsidRDefault="009B5305" w:rsidP="009B5305">
      <w:pPr>
        <w:pStyle w:val="a8"/>
      </w:pPr>
      <w:r>
        <w:rPr>
          <w:rStyle w:val="aa"/>
        </w:rPr>
        <w:footnoteRef/>
      </w:r>
      <w:r>
        <w:t xml:space="preserve"> Для участника ГВЭ</w:t>
      </w:r>
    </w:p>
  </w:footnote>
  <w:footnote w:id="3">
    <w:p w14:paraId="0A2A73F8" w14:textId="77777777" w:rsidR="009B5305" w:rsidRDefault="009B5305" w:rsidP="009B5305">
      <w:pPr>
        <w:pStyle w:val="a8"/>
      </w:pPr>
      <w:r>
        <w:rPr>
          <w:rStyle w:val="aa"/>
        </w:rPr>
        <w:footnoteRef/>
      </w:r>
      <w:r>
        <w:t xml:space="preserve"> Для участника ГВЭ</w:t>
      </w:r>
    </w:p>
  </w:footnote>
  <w:footnote w:id="4">
    <w:p w14:paraId="19AFADCA" w14:textId="77777777" w:rsidR="009B5305" w:rsidRDefault="009B5305" w:rsidP="009B5305">
      <w:pPr>
        <w:pStyle w:val="a8"/>
      </w:pPr>
      <w:r>
        <w:rPr>
          <w:rStyle w:val="aa"/>
        </w:rPr>
        <w:footnoteRef/>
      </w:r>
      <w:r>
        <w:t xml:space="preserve"> Здесь и далее устная часть не относится к участникам ГВЭ</w:t>
      </w:r>
    </w:p>
  </w:footnote>
  <w:footnote w:id="5">
    <w:p w14:paraId="03AAD6CF" w14:textId="77777777" w:rsidR="009B5305" w:rsidRDefault="009B5305" w:rsidP="009B5305">
      <w:pPr>
        <w:pStyle w:val="a8"/>
      </w:pPr>
      <w:r>
        <w:rPr>
          <w:rStyle w:val="aa"/>
        </w:rPr>
        <w:footnoteRef/>
      </w:r>
      <w:r>
        <w:t xml:space="preserve"> В случае если такое решение было принято региональным органом управления образования.</w:t>
      </w:r>
    </w:p>
  </w:footnote>
  <w:footnote w:id="6">
    <w:p w14:paraId="4BFF6E0F" w14:textId="77777777" w:rsidR="009B5305" w:rsidRDefault="009B5305" w:rsidP="009B5305">
      <w:pPr>
        <w:pStyle w:val="a8"/>
        <w:jc w:val="both"/>
      </w:pPr>
      <w:r>
        <w:rPr>
          <w:rStyle w:val="aa"/>
        </w:rPr>
        <w:footnoteRef/>
      </w:r>
      <w:r>
        <w:t xml:space="preserve"> Данная Памятка, а также информация, указанная в подпункте 3 пункта 39 Порядка, могут быть размещены на официальном сайте образовательной организации, органа местного самоуправления, осуществляющего управление в сфере образования. Способы ознакомления могут быть определены Министерством, образовательными организациями, органами местного самоуправления, осуществляющими управление в сфере образования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660"/>
    <w:multiLevelType w:val="multilevel"/>
    <w:tmpl w:val="5658D5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B5148A"/>
    <w:multiLevelType w:val="hybridMultilevel"/>
    <w:tmpl w:val="E5522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9F"/>
    <w:rsid w:val="0002239E"/>
    <w:rsid w:val="00054BAB"/>
    <w:rsid w:val="001332F2"/>
    <w:rsid w:val="00140021"/>
    <w:rsid w:val="00161925"/>
    <w:rsid w:val="001A7913"/>
    <w:rsid w:val="001C2611"/>
    <w:rsid w:val="002008CF"/>
    <w:rsid w:val="00265281"/>
    <w:rsid w:val="00270236"/>
    <w:rsid w:val="002A4A8A"/>
    <w:rsid w:val="002B404D"/>
    <w:rsid w:val="003579DB"/>
    <w:rsid w:val="00416FA8"/>
    <w:rsid w:val="0045650C"/>
    <w:rsid w:val="00486197"/>
    <w:rsid w:val="00496E88"/>
    <w:rsid w:val="004A54B6"/>
    <w:rsid w:val="004B3A65"/>
    <w:rsid w:val="004C3B8C"/>
    <w:rsid w:val="005A2E42"/>
    <w:rsid w:val="005A6ACD"/>
    <w:rsid w:val="005C2A54"/>
    <w:rsid w:val="005D7F72"/>
    <w:rsid w:val="006648E2"/>
    <w:rsid w:val="006701E2"/>
    <w:rsid w:val="006C35A3"/>
    <w:rsid w:val="007227F1"/>
    <w:rsid w:val="00770315"/>
    <w:rsid w:val="00775A25"/>
    <w:rsid w:val="0084093F"/>
    <w:rsid w:val="008F5E20"/>
    <w:rsid w:val="0090082B"/>
    <w:rsid w:val="00983AD4"/>
    <w:rsid w:val="009A6A34"/>
    <w:rsid w:val="009B5305"/>
    <w:rsid w:val="00A238B8"/>
    <w:rsid w:val="00A71BF8"/>
    <w:rsid w:val="00A95344"/>
    <w:rsid w:val="00AB4C3D"/>
    <w:rsid w:val="00AB761A"/>
    <w:rsid w:val="00B44E53"/>
    <w:rsid w:val="00B45E10"/>
    <w:rsid w:val="00B573E0"/>
    <w:rsid w:val="00C779B5"/>
    <w:rsid w:val="00CC039F"/>
    <w:rsid w:val="00CC6E77"/>
    <w:rsid w:val="00D366A2"/>
    <w:rsid w:val="00DB2995"/>
    <w:rsid w:val="00E11C95"/>
    <w:rsid w:val="00E47841"/>
    <w:rsid w:val="00E71F6A"/>
    <w:rsid w:val="00EA1D66"/>
    <w:rsid w:val="00EB3FF3"/>
    <w:rsid w:val="00EB7289"/>
    <w:rsid w:val="00EF18AD"/>
    <w:rsid w:val="00FA0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BDC0"/>
  <w15:chartTrackingRefBased/>
  <w15:docId w15:val="{E7D69684-AACF-49DA-830A-7CE7E909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39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C039F"/>
    <w:pPr>
      <w:ind w:left="5670"/>
    </w:pPr>
  </w:style>
  <w:style w:type="character" w:customStyle="1" w:styleId="a4">
    <w:name w:val="Основной текст с отступом Знак"/>
    <w:basedOn w:val="a0"/>
    <w:link w:val="a3"/>
    <w:rsid w:val="00CC039F"/>
    <w:rPr>
      <w:rFonts w:ascii="Times New Roman" w:eastAsia="Times New Roman" w:hAnsi="Times New Roman" w:cs="Times New Roman"/>
      <w:sz w:val="28"/>
      <w:szCs w:val="20"/>
      <w:lang w:eastAsia="ru-RU"/>
    </w:rPr>
  </w:style>
  <w:style w:type="paragraph" w:styleId="a5">
    <w:name w:val="List Paragraph"/>
    <w:basedOn w:val="a"/>
    <w:uiPriority w:val="34"/>
    <w:qFormat/>
    <w:rsid w:val="00A238B8"/>
    <w:pPr>
      <w:ind w:left="720"/>
      <w:contextualSpacing/>
    </w:pPr>
  </w:style>
  <w:style w:type="paragraph" w:customStyle="1" w:styleId="Style4">
    <w:name w:val="Style4"/>
    <w:basedOn w:val="a"/>
    <w:uiPriority w:val="99"/>
    <w:rsid w:val="002B404D"/>
    <w:pPr>
      <w:widowControl w:val="0"/>
      <w:autoSpaceDE w:val="0"/>
      <w:autoSpaceDN w:val="0"/>
      <w:adjustRightInd w:val="0"/>
      <w:spacing w:line="478" w:lineRule="exact"/>
      <w:ind w:firstLine="835"/>
      <w:jc w:val="both"/>
    </w:pPr>
    <w:rPr>
      <w:sz w:val="24"/>
      <w:szCs w:val="24"/>
    </w:rPr>
  </w:style>
  <w:style w:type="character" w:customStyle="1" w:styleId="FontStyle19">
    <w:name w:val="Font Style19"/>
    <w:basedOn w:val="a0"/>
    <w:uiPriority w:val="99"/>
    <w:rsid w:val="002B404D"/>
    <w:rPr>
      <w:rFonts w:ascii="Times New Roman" w:hAnsi="Times New Roman" w:cs="Times New Roman" w:hint="default"/>
      <w:sz w:val="26"/>
      <w:szCs w:val="26"/>
    </w:rPr>
  </w:style>
  <w:style w:type="character" w:customStyle="1" w:styleId="FontStyle21">
    <w:name w:val="Font Style21"/>
    <w:basedOn w:val="a0"/>
    <w:uiPriority w:val="99"/>
    <w:rsid w:val="002B404D"/>
    <w:rPr>
      <w:rFonts w:ascii="Times New Roman" w:hAnsi="Times New Roman" w:cs="Times New Roman" w:hint="default"/>
      <w:sz w:val="24"/>
      <w:szCs w:val="24"/>
    </w:rPr>
  </w:style>
  <w:style w:type="character" w:styleId="a6">
    <w:name w:val="Hyperlink"/>
    <w:basedOn w:val="a0"/>
    <w:uiPriority w:val="99"/>
    <w:unhideWhenUsed/>
    <w:rsid w:val="009B5305"/>
    <w:rPr>
      <w:color w:val="0563C1" w:themeColor="hyperlink"/>
      <w:u w:val="single"/>
    </w:rPr>
  </w:style>
  <w:style w:type="character" w:styleId="a7">
    <w:name w:val="Unresolved Mention"/>
    <w:basedOn w:val="a0"/>
    <w:uiPriority w:val="99"/>
    <w:semiHidden/>
    <w:unhideWhenUsed/>
    <w:rsid w:val="009B5305"/>
    <w:rPr>
      <w:color w:val="605E5C"/>
      <w:shd w:val="clear" w:color="auto" w:fill="E1DFDD"/>
    </w:rPr>
  </w:style>
  <w:style w:type="paragraph" w:styleId="a8">
    <w:name w:val="footnote text"/>
    <w:basedOn w:val="a"/>
    <w:link w:val="a9"/>
    <w:uiPriority w:val="99"/>
    <w:semiHidden/>
    <w:unhideWhenUsed/>
    <w:rsid w:val="009B5305"/>
    <w:rPr>
      <w:rFonts w:eastAsia="Calibri"/>
      <w:sz w:val="20"/>
    </w:rPr>
  </w:style>
  <w:style w:type="character" w:customStyle="1" w:styleId="a9">
    <w:name w:val="Текст сноски Знак"/>
    <w:basedOn w:val="a0"/>
    <w:link w:val="a8"/>
    <w:uiPriority w:val="99"/>
    <w:semiHidden/>
    <w:rsid w:val="009B5305"/>
    <w:rPr>
      <w:rFonts w:ascii="Times New Roman" w:eastAsia="Calibri" w:hAnsi="Times New Roman" w:cs="Times New Roman"/>
      <w:sz w:val="20"/>
      <w:szCs w:val="20"/>
      <w:lang w:eastAsia="ru-RU"/>
    </w:rPr>
  </w:style>
  <w:style w:type="paragraph" w:customStyle="1" w:styleId="Iaey">
    <w:name w:val="Ia?ey"/>
    <w:basedOn w:val="a"/>
    <w:rsid w:val="009B5305"/>
    <w:pPr>
      <w:overflowPunct w:val="0"/>
      <w:autoSpaceDE w:val="0"/>
      <w:autoSpaceDN w:val="0"/>
      <w:adjustRightInd w:val="0"/>
      <w:ind w:firstLine="567"/>
      <w:jc w:val="both"/>
    </w:pPr>
  </w:style>
  <w:style w:type="character" w:styleId="aa">
    <w:name w:val="footnote reference"/>
    <w:uiPriority w:val="99"/>
    <w:semiHidden/>
    <w:unhideWhenUsed/>
    <w:rsid w:val="009B5305"/>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8543">
      <w:bodyDiv w:val="1"/>
      <w:marLeft w:val="0"/>
      <w:marRight w:val="0"/>
      <w:marTop w:val="0"/>
      <w:marBottom w:val="0"/>
      <w:divBdr>
        <w:top w:val="none" w:sz="0" w:space="0" w:color="auto"/>
        <w:left w:val="none" w:sz="0" w:space="0" w:color="auto"/>
        <w:bottom w:val="none" w:sz="0" w:space="0" w:color="auto"/>
        <w:right w:val="none" w:sz="0" w:space="0" w:color="auto"/>
      </w:divBdr>
    </w:div>
    <w:div w:id="1248344130">
      <w:bodyDiv w:val="1"/>
      <w:marLeft w:val="0"/>
      <w:marRight w:val="0"/>
      <w:marTop w:val="0"/>
      <w:marBottom w:val="0"/>
      <w:divBdr>
        <w:top w:val="none" w:sz="0" w:space="0" w:color="auto"/>
        <w:left w:val="none" w:sz="0" w:space="0" w:color="auto"/>
        <w:bottom w:val="none" w:sz="0" w:space="0" w:color="auto"/>
        <w:right w:val="none" w:sz="0" w:space="0" w:color="auto"/>
      </w:divBdr>
    </w:div>
    <w:div w:id="1590966513">
      <w:bodyDiv w:val="1"/>
      <w:marLeft w:val="0"/>
      <w:marRight w:val="0"/>
      <w:marTop w:val="0"/>
      <w:marBottom w:val="0"/>
      <w:divBdr>
        <w:top w:val="none" w:sz="0" w:space="0" w:color="auto"/>
        <w:left w:val="none" w:sz="0" w:space="0" w:color="auto"/>
        <w:bottom w:val="none" w:sz="0" w:space="0" w:color="auto"/>
        <w:right w:val="none" w:sz="0" w:space="0" w:color="auto"/>
      </w:divBdr>
    </w:div>
    <w:div w:id="20896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3525</Words>
  <Characters>20095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Юрьевна Юлия</cp:lastModifiedBy>
  <cp:revision>3</cp:revision>
  <cp:lastPrinted>2024-01-30T02:09:00Z</cp:lastPrinted>
  <dcterms:created xsi:type="dcterms:W3CDTF">2024-01-31T07:11:00Z</dcterms:created>
  <dcterms:modified xsi:type="dcterms:W3CDTF">2024-01-31T07:13:00Z</dcterms:modified>
</cp:coreProperties>
</file>